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5B061" w14:textId="76C248F8" w:rsidR="00460379" w:rsidRPr="00AB4C7C" w:rsidRDefault="00F93FEE">
      <w:pPr>
        <w:ind w:leftChars="153" w:left="321" w:right="227"/>
        <w:jc w:val="center"/>
        <w:rPr>
          <w:rFonts w:eastAsia="黑体"/>
          <w:b/>
          <w:bCs/>
          <w:sz w:val="36"/>
          <w:szCs w:val="36"/>
        </w:rPr>
      </w:pPr>
      <w:r w:rsidRPr="00B269B1">
        <w:rPr>
          <w:rFonts w:eastAsia="黑体" w:hint="eastAsia"/>
          <w:b/>
          <w:bCs/>
          <w:sz w:val="36"/>
          <w:szCs w:val="36"/>
          <w:u w:val="single"/>
        </w:rPr>
        <w:t>数量</w:t>
      </w:r>
      <w:r w:rsidR="00CF534C" w:rsidRPr="00B269B1">
        <w:rPr>
          <w:rFonts w:eastAsia="黑体"/>
          <w:b/>
          <w:bCs/>
          <w:sz w:val="36"/>
          <w:szCs w:val="36"/>
          <w:u w:val="single"/>
        </w:rPr>
        <w:t>经济学</w:t>
      </w:r>
      <w:r w:rsidR="00CF534C" w:rsidRPr="00AB4C7C">
        <w:rPr>
          <w:rFonts w:eastAsia="黑体"/>
          <w:b/>
          <w:bCs/>
          <w:sz w:val="36"/>
          <w:szCs w:val="36"/>
        </w:rPr>
        <w:t>学术学位硕士研究生培养方案</w:t>
      </w:r>
    </w:p>
    <w:p w14:paraId="5C2C4A4F" w14:textId="77777777" w:rsidR="00460379" w:rsidRPr="00AB4C7C" w:rsidRDefault="00CF534C">
      <w:pPr>
        <w:ind w:leftChars="153" w:left="321" w:right="227"/>
        <w:jc w:val="center"/>
        <w:rPr>
          <w:rFonts w:eastAsia="黑体"/>
          <w:b/>
          <w:bCs/>
          <w:sz w:val="28"/>
          <w:szCs w:val="28"/>
        </w:rPr>
      </w:pPr>
      <w:r w:rsidRPr="00AB4C7C">
        <w:rPr>
          <w:rFonts w:eastAsia="黑体"/>
          <w:b/>
          <w:bCs/>
          <w:sz w:val="28"/>
          <w:szCs w:val="28"/>
        </w:rPr>
        <w:t>（经济学院</w:t>
      </w:r>
      <w:r w:rsidRPr="00AB4C7C">
        <w:rPr>
          <w:rFonts w:eastAsia="黑体"/>
          <w:b/>
          <w:bCs/>
          <w:sz w:val="28"/>
          <w:szCs w:val="28"/>
        </w:rPr>
        <w:t>)</w:t>
      </w:r>
    </w:p>
    <w:p w14:paraId="2A2BA712" w14:textId="77777777" w:rsidR="00460379" w:rsidRPr="00AB4C7C" w:rsidRDefault="00CF534C">
      <w:pPr>
        <w:spacing w:line="440" w:lineRule="exact"/>
        <w:ind w:firstLine="560"/>
        <w:rPr>
          <w:rFonts w:eastAsia="黑体"/>
          <w:bCs/>
          <w:sz w:val="28"/>
          <w:szCs w:val="28"/>
        </w:rPr>
      </w:pPr>
      <w:r w:rsidRPr="00AB4C7C">
        <w:rPr>
          <w:rFonts w:eastAsia="黑体"/>
          <w:bCs/>
          <w:sz w:val="28"/>
          <w:szCs w:val="28"/>
        </w:rPr>
        <w:t>一、专业名称、代码</w:t>
      </w:r>
    </w:p>
    <w:p w14:paraId="67B5265E" w14:textId="470174B7" w:rsidR="00460379" w:rsidRPr="00AB4C7C" w:rsidRDefault="00CF534C">
      <w:pPr>
        <w:widowControl/>
        <w:spacing w:before="100" w:beforeAutospacing="1" w:after="100" w:afterAutospacing="1" w:line="270" w:lineRule="atLeast"/>
        <w:ind w:firstLineChars="400" w:firstLine="960"/>
        <w:jc w:val="left"/>
        <w:rPr>
          <w:kern w:val="0"/>
          <w:sz w:val="24"/>
        </w:rPr>
      </w:pPr>
      <w:r w:rsidRPr="00AB4C7C">
        <w:rPr>
          <w:kern w:val="0"/>
          <w:sz w:val="24"/>
        </w:rPr>
        <w:t>专业名称：</w:t>
      </w:r>
      <w:r w:rsidR="00F93FEE" w:rsidRPr="00F93FEE">
        <w:rPr>
          <w:rFonts w:hint="eastAsia"/>
          <w:kern w:val="0"/>
          <w:sz w:val="24"/>
        </w:rPr>
        <w:t>数量</w:t>
      </w:r>
      <w:r w:rsidRPr="00AB4C7C">
        <w:rPr>
          <w:kern w:val="0"/>
          <w:sz w:val="24"/>
        </w:rPr>
        <w:t>经济学</w:t>
      </w:r>
    </w:p>
    <w:p w14:paraId="2B8DD345" w14:textId="525F5807" w:rsidR="00460379" w:rsidRPr="00AB4C7C" w:rsidRDefault="00CF534C">
      <w:pPr>
        <w:widowControl/>
        <w:spacing w:before="100" w:beforeAutospacing="1" w:after="100" w:afterAutospacing="1" w:line="270" w:lineRule="atLeast"/>
        <w:ind w:firstLineChars="400" w:firstLine="960"/>
        <w:jc w:val="left"/>
        <w:rPr>
          <w:kern w:val="0"/>
          <w:sz w:val="18"/>
          <w:szCs w:val="18"/>
        </w:rPr>
      </w:pPr>
      <w:r w:rsidRPr="00AB4C7C">
        <w:rPr>
          <w:kern w:val="0"/>
          <w:sz w:val="24"/>
        </w:rPr>
        <w:t>专业代码：</w:t>
      </w:r>
      <w:r w:rsidRPr="00AB4C7C">
        <w:rPr>
          <w:kern w:val="0"/>
          <w:sz w:val="24"/>
        </w:rPr>
        <w:t>0202</w:t>
      </w:r>
      <w:r w:rsidR="00F93FEE">
        <w:rPr>
          <w:kern w:val="0"/>
          <w:sz w:val="24"/>
        </w:rPr>
        <w:t>09</w:t>
      </w:r>
    </w:p>
    <w:p w14:paraId="7AEEBFDA" w14:textId="77777777" w:rsidR="00460379" w:rsidRPr="00AB4C7C" w:rsidRDefault="00CF534C">
      <w:pPr>
        <w:spacing w:line="440" w:lineRule="exact"/>
        <w:ind w:firstLineChars="200" w:firstLine="560"/>
        <w:rPr>
          <w:rFonts w:eastAsia="黑体"/>
          <w:bCs/>
          <w:i/>
          <w:sz w:val="28"/>
          <w:szCs w:val="28"/>
        </w:rPr>
      </w:pPr>
      <w:r w:rsidRPr="00AB4C7C">
        <w:rPr>
          <w:rFonts w:eastAsia="黑体"/>
          <w:bCs/>
          <w:sz w:val="28"/>
          <w:szCs w:val="28"/>
        </w:rPr>
        <w:t>二、专业简介</w:t>
      </w:r>
    </w:p>
    <w:p w14:paraId="3442FA78" w14:textId="77777777" w:rsidR="00460379" w:rsidRPr="00AB4C7C" w:rsidRDefault="00CF534C">
      <w:pPr>
        <w:spacing w:line="360" w:lineRule="auto"/>
        <w:ind w:firstLineChars="200" w:firstLine="480"/>
      </w:pPr>
      <w:r w:rsidRPr="00AB4C7C">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sidRPr="00AB4C7C">
        <w:rPr>
          <w:sz w:val="24"/>
        </w:rPr>
        <w:t>21</w:t>
      </w:r>
      <w:r w:rsidRPr="00AB4C7C">
        <w:rPr>
          <w:rFonts w:ascii="宋体" w:hAnsi="宋体" w:cs="宋体"/>
          <w:sz w:val="24"/>
        </w:rPr>
        <w:t>世纪，应用经济学科的发展更加注重国际化，强调实践导向和定量分析，以及加强本学科与其它学科的交叉融合发展。</w:t>
      </w:r>
    </w:p>
    <w:p w14:paraId="088F9335" w14:textId="3D71FEA4" w:rsidR="00460379" w:rsidRPr="00AB4C7C" w:rsidRDefault="00CF534C">
      <w:pPr>
        <w:spacing w:line="420" w:lineRule="exact"/>
        <w:ind w:firstLineChars="200" w:firstLine="480"/>
      </w:pPr>
      <w:r w:rsidRPr="00AB4C7C">
        <w:rPr>
          <w:rFonts w:ascii="宋体" w:hAnsi="宋体" w:cs="宋体"/>
          <w:sz w:val="24"/>
        </w:rPr>
        <w:t>我校应用经济学学科建设与发展历史悠久，</w:t>
      </w:r>
      <w:r w:rsidRPr="00AB4C7C">
        <w:rPr>
          <w:sz w:val="24"/>
        </w:rPr>
        <w:t>2010</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经济学一级学科硕士授权点，</w:t>
      </w:r>
      <w:r w:rsidRPr="00AB4C7C">
        <w:rPr>
          <w:sz w:val="24"/>
        </w:rPr>
        <w:t>2016</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经济学一级学科博士授权点。</w:t>
      </w:r>
      <w:r w:rsidRPr="00AB4C7C">
        <w:rPr>
          <w:sz w:val="24"/>
        </w:rPr>
        <w:t>2020-2024</w:t>
      </w:r>
      <w:r w:rsidRPr="00AB4C7C">
        <w:rPr>
          <w:rFonts w:ascii="宋体" w:hAnsi="宋体" w:cs="宋体"/>
          <w:sz w:val="24"/>
        </w:rPr>
        <w:t>年连续</w:t>
      </w:r>
      <w:proofErr w:type="gramStart"/>
      <w:r w:rsidRPr="00AB4C7C">
        <w:rPr>
          <w:rFonts w:ascii="宋体" w:hAnsi="宋体" w:cs="宋体"/>
          <w:sz w:val="24"/>
        </w:rPr>
        <w:t>进入软科排名</w:t>
      </w:r>
      <w:proofErr w:type="gramEnd"/>
      <w:r w:rsidRPr="00AB4C7C">
        <w:rPr>
          <w:rFonts w:ascii="宋体" w:hAnsi="宋体" w:cs="宋体"/>
          <w:sz w:val="24"/>
        </w:rPr>
        <w:t>进入前</w:t>
      </w:r>
      <w:r w:rsidRPr="00AB4C7C">
        <w:rPr>
          <w:sz w:val="24"/>
        </w:rPr>
        <w:t>20%</w:t>
      </w:r>
      <w:r w:rsidRPr="00AB4C7C">
        <w:rPr>
          <w:rFonts w:ascii="宋体" w:hAnsi="宋体" w:cs="宋体"/>
          <w:sz w:val="24"/>
        </w:rPr>
        <w:t>。本学科师资实力雄厚，高级职称占比</w:t>
      </w:r>
      <w:r w:rsidRPr="00AB4C7C">
        <w:rPr>
          <w:sz w:val="24"/>
        </w:rPr>
        <w:t>78.13%</w:t>
      </w:r>
      <w:r w:rsidRPr="00AB4C7C">
        <w:rPr>
          <w:rFonts w:ascii="宋体" w:hAnsi="宋体" w:cs="宋体"/>
          <w:sz w:val="24"/>
        </w:rPr>
        <w:t>，拥有博士学位教师占比</w:t>
      </w:r>
      <w:r w:rsidRPr="00AB4C7C">
        <w:rPr>
          <w:sz w:val="24"/>
        </w:rPr>
        <w:t>85.42%</w:t>
      </w:r>
      <w:r w:rsidRPr="00AB4C7C">
        <w:rPr>
          <w:rFonts w:ascii="宋体" w:hAnsi="宋体" w:cs="宋体"/>
          <w:sz w:val="24"/>
        </w:rPr>
        <w:t>。拥有国家百千万人才工程、国务院特贴等省部级以上人才</w:t>
      </w:r>
      <w:r w:rsidRPr="00AB4C7C">
        <w:rPr>
          <w:sz w:val="24"/>
        </w:rPr>
        <w:t>25</w:t>
      </w:r>
      <w:r w:rsidRPr="00AB4C7C">
        <w:rPr>
          <w:rFonts w:ascii="宋体" w:hAnsi="宋体" w:cs="宋体"/>
          <w:sz w:val="24"/>
        </w:rPr>
        <w:t>人次。近年来主持国家社科基金项目</w:t>
      </w:r>
      <w:r w:rsidRPr="00AB4C7C">
        <w:rPr>
          <w:sz w:val="24"/>
        </w:rPr>
        <w:t>50</w:t>
      </w:r>
      <w:r w:rsidRPr="00AB4C7C">
        <w:rPr>
          <w:rFonts w:ascii="宋体" w:hAnsi="宋体" w:cs="宋体"/>
          <w:sz w:val="24"/>
        </w:rPr>
        <w:t>项（重大项目3项），</w:t>
      </w:r>
      <w:r w:rsidRPr="00AB4C7C">
        <w:rPr>
          <w:sz w:val="24"/>
        </w:rPr>
        <w:t>38</w:t>
      </w:r>
      <w:r w:rsidRPr="00AB4C7C">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w:t>
      </w:r>
      <w:r w:rsidR="006D5340" w:rsidRPr="006D5340">
        <w:rPr>
          <w:rFonts w:ascii="宋体" w:hAnsi="宋体" w:cs="宋体" w:hint="eastAsia"/>
          <w:sz w:val="24"/>
        </w:rPr>
        <w:t>培养了大批具有高度社会责任感、强烈创新精神，精深专业素养的高水平人才。</w:t>
      </w:r>
    </w:p>
    <w:p w14:paraId="070F01EB" w14:textId="58CED4F8" w:rsidR="00460379" w:rsidRPr="00AB4C7C" w:rsidRDefault="00944B2A" w:rsidP="00944B2A">
      <w:pPr>
        <w:spacing w:line="360" w:lineRule="auto"/>
        <w:ind w:firstLineChars="200" w:firstLine="482"/>
        <w:rPr>
          <w:rFonts w:eastAsiaTheme="minorEastAsia"/>
          <w:i/>
          <w:sz w:val="24"/>
        </w:rPr>
      </w:pPr>
      <w:r w:rsidRPr="00AB4C7C">
        <w:rPr>
          <w:rFonts w:ascii="宋体" w:hAnsi="宋体" w:cs="宋体"/>
          <w:b/>
          <w:sz w:val="24"/>
        </w:rPr>
        <w:t>数量经济学</w:t>
      </w:r>
      <w:r w:rsidRPr="00AB4C7C">
        <w:rPr>
          <w:b/>
          <w:sz w:val="24"/>
        </w:rPr>
        <w:t xml:space="preserve"> </w:t>
      </w:r>
      <w:r w:rsidRPr="00AB4C7C">
        <w:rPr>
          <w:rFonts w:ascii="宋体" w:hAnsi="宋体" w:cs="宋体"/>
          <w:b/>
          <w:sz w:val="24"/>
        </w:rPr>
        <w:t>（</w:t>
      </w:r>
      <w:r w:rsidRPr="00AB4C7C">
        <w:rPr>
          <w:sz w:val="24"/>
        </w:rPr>
        <w:t>020209</w:t>
      </w:r>
      <w:r w:rsidRPr="00AB4C7C">
        <w:rPr>
          <w:rFonts w:ascii="宋体" w:hAnsi="宋体" w:cs="宋体"/>
          <w:b/>
          <w:sz w:val="24"/>
        </w:rPr>
        <w:t>）</w:t>
      </w:r>
      <w:r>
        <w:rPr>
          <w:rFonts w:ascii="宋体" w:hAnsi="宋体" w:cs="宋体"/>
          <w:b/>
          <w:sz w:val="24"/>
        </w:rPr>
        <w:t>专业</w:t>
      </w:r>
      <w:r w:rsidRPr="00AB4C7C">
        <w:rPr>
          <w:rFonts w:ascii="宋体" w:hAnsi="宋体" w:cs="宋体"/>
          <w:sz w:val="24"/>
        </w:rPr>
        <w:t>是</w:t>
      </w:r>
      <w:r w:rsidR="006D5340" w:rsidRPr="006D5340">
        <w:rPr>
          <w:rFonts w:ascii="宋体" w:hAnsi="宋体" w:cs="宋体" w:hint="eastAsia"/>
          <w:sz w:val="24"/>
        </w:rPr>
        <w:t>是应用经济学所属二级学科之一</w:t>
      </w:r>
      <w:r w:rsidR="006D5340">
        <w:rPr>
          <w:rFonts w:ascii="宋体" w:hAnsi="宋体" w:cs="宋体" w:hint="eastAsia"/>
          <w:sz w:val="24"/>
        </w:rPr>
        <w:t>，</w:t>
      </w:r>
      <w:r w:rsidRPr="00AB4C7C">
        <w:rPr>
          <w:rFonts w:ascii="宋体" w:hAnsi="宋体" w:cs="宋体"/>
          <w:sz w:val="24"/>
        </w:rPr>
        <w:t>研究社会经济现象数量关系及其变化规律的学科，融合经济学、数学和统计学等相关领域。要求学生掌握坚实的理论基础和系统的专门知识，具有从事科学研究工作或独立担负专门技术工作的能力，能够熟练依据经济理论运用所学数量分析方法与模型，对现实社会经济问题进行正确分析，得出科学合理的结论。</w:t>
      </w:r>
    </w:p>
    <w:p w14:paraId="65C9478C"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三、研究方向</w:t>
      </w:r>
    </w:p>
    <w:p w14:paraId="121E8DEB" w14:textId="554D116A" w:rsidR="00460379" w:rsidRPr="00AB4C7C" w:rsidRDefault="00773F22">
      <w:pPr>
        <w:spacing w:line="360" w:lineRule="auto"/>
        <w:ind w:firstLineChars="200" w:firstLine="480"/>
      </w:pPr>
      <w:r w:rsidRPr="00773F22">
        <w:rPr>
          <w:rFonts w:ascii="宋体" w:hAnsi="宋体" w:cs="宋体" w:hint="eastAsia"/>
          <w:sz w:val="24"/>
        </w:rPr>
        <w:t>本专业主要研究方向：</w:t>
      </w:r>
    </w:p>
    <w:p w14:paraId="39373980" w14:textId="77777777" w:rsidR="00460379" w:rsidRPr="00AB4C7C" w:rsidRDefault="00CF534C">
      <w:pPr>
        <w:spacing w:line="360" w:lineRule="auto"/>
        <w:ind w:firstLineChars="200" w:firstLine="482"/>
      </w:pPr>
      <w:r w:rsidRPr="00AB4C7C">
        <w:rPr>
          <w:rFonts w:ascii="宋体" w:hAnsi="宋体" w:cs="宋体"/>
          <w:b/>
          <w:sz w:val="24"/>
        </w:rPr>
        <w:lastRenderedPageBreak/>
        <w:t>（</w:t>
      </w:r>
      <w:r w:rsidRPr="00AB4C7C">
        <w:rPr>
          <w:b/>
          <w:sz w:val="24"/>
        </w:rPr>
        <w:t>1</w:t>
      </w:r>
      <w:r w:rsidRPr="00AB4C7C">
        <w:rPr>
          <w:rFonts w:ascii="宋体" w:hAnsi="宋体" w:cs="宋体"/>
          <w:b/>
          <w:sz w:val="24"/>
        </w:rPr>
        <w:t>）新经济增长模型研究。</w:t>
      </w:r>
      <w:r w:rsidRPr="00AB4C7C">
        <w:rPr>
          <w:rFonts w:ascii="宋体" w:hAnsi="宋体" w:cs="宋体"/>
          <w:sz w:val="24"/>
        </w:rPr>
        <w:t>把国内外经济增长理论和统计学方法论研究结合起来，突出在宏观经济分析中运用统计学与计量经济学动态分析方法的研究特色。从统计视角切入经济学研究的前沿领域，以此为基础对我国及河北省宏观经济问题进行量化研究。</w:t>
      </w:r>
    </w:p>
    <w:p w14:paraId="16A5C822" w14:textId="77777777" w:rsidR="00460379" w:rsidRPr="00AB4C7C" w:rsidRDefault="00CF534C">
      <w:pPr>
        <w:spacing w:line="360" w:lineRule="auto"/>
        <w:ind w:firstLineChars="200" w:firstLine="482"/>
      </w:pPr>
      <w:r w:rsidRPr="00AB4C7C">
        <w:rPr>
          <w:rFonts w:ascii="宋体" w:hAnsi="宋体" w:cs="宋体"/>
          <w:b/>
          <w:sz w:val="24"/>
        </w:rPr>
        <w:t>（</w:t>
      </w:r>
      <w:r w:rsidRPr="00AB4C7C">
        <w:rPr>
          <w:b/>
          <w:sz w:val="24"/>
        </w:rPr>
        <w:t>2</w:t>
      </w:r>
      <w:r w:rsidRPr="00AB4C7C">
        <w:rPr>
          <w:rFonts w:ascii="宋体" w:hAnsi="宋体" w:cs="宋体"/>
          <w:b/>
          <w:sz w:val="24"/>
        </w:rPr>
        <w:t>）经济大数据分析。</w:t>
      </w:r>
      <w:r w:rsidRPr="00AB4C7C">
        <w:rPr>
          <w:rFonts w:ascii="宋体" w:hAnsi="宋体" w:cs="宋体"/>
          <w:sz w:val="24"/>
        </w:rPr>
        <w:t>充分挖掘经济领域中的大数据信息，利用大数据分析工具分析经济问题。在此基础之上，突出分布式统计在大数据分析中的作用，通过分布式计算平台实现大数据的分布式统计。</w:t>
      </w:r>
    </w:p>
    <w:p w14:paraId="70FB71A7" w14:textId="77777777" w:rsidR="00460379" w:rsidRPr="00AB4C7C" w:rsidRDefault="00CF534C">
      <w:pPr>
        <w:spacing w:line="360" w:lineRule="auto"/>
        <w:ind w:firstLineChars="200" w:firstLine="482"/>
        <w:rPr>
          <w:rFonts w:ascii="宋体" w:hAnsi="宋体" w:cs="宋体"/>
          <w:sz w:val="24"/>
        </w:rPr>
      </w:pPr>
      <w:r w:rsidRPr="00AB4C7C">
        <w:rPr>
          <w:rFonts w:ascii="宋体" w:hAnsi="宋体" w:cs="宋体"/>
          <w:b/>
          <w:sz w:val="24"/>
        </w:rPr>
        <w:t>（</w:t>
      </w:r>
      <w:r w:rsidRPr="00AB4C7C">
        <w:rPr>
          <w:b/>
          <w:sz w:val="24"/>
        </w:rPr>
        <w:t>3</w:t>
      </w:r>
      <w:r w:rsidRPr="00AB4C7C">
        <w:rPr>
          <w:rFonts w:ascii="宋体" w:hAnsi="宋体" w:cs="宋体"/>
          <w:b/>
          <w:sz w:val="24"/>
        </w:rPr>
        <w:t>）经济决策分析。</w:t>
      </w:r>
      <w:r w:rsidRPr="00AB4C7C">
        <w:rPr>
          <w:rFonts w:ascii="宋体" w:hAnsi="宋体" w:cs="宋体"/>
          <w:sz w:val="24"/>
        </w:rPr>
        <w:t>在现代经济学和统计学理论基础上，运用现代统计分析理论和分析评价方法，结合投入产出技术，研究微观经济和宏观经济的预测与决策问题，既注重理论研究，更侧重方法与技术的研究及其在经济中的应用。</w:t>
      </w:r>
    </w:p>
    <w:p w14:paraId="5A98C093"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四、学制及学习年限</w:t>
      </w:r>
    </w:p>
    <w:p w14:paraId="3120ADE8" w14:textId="77777777" w:rsidR="00460379" w:rsidRPr="00AB4C7C" w:rsidRDefault="00CF534C">
      <w:pPr>
        <w:spacing w:line="440" w:lineRule="exact"/>
        <w:ind w:firstLineChars="200" w:firstLine="480"/>
        <w:rPr>
          <w:rFonts w:eastAsiaTheme="minorEastAsia"/>
          <w:i/>
          <w:sz w:val="24"/>
        </w:rPr>
      </w:pPr>
      <w:r w:rsidRPr="00AB4C7C">
        <w:rPr>
          <w:rFonts w:eastAsiaTheme="minorEastAsia"/>
          <w:sz w:val="24"/>
        </w:rPr>
        <w:t>本专业学制为</w:t>
      </w:r>
      <w:r w:rsidRPr="00AB4C7C">
        <w:rPr>
          <w:rFonts w:eastAsiaTheme="minorEastAsia"/>
          <w:sz w:val="24"/>
        </w:rPr>
        <w:t>3</w:t>
      </w:r>
      <w:r w:rsidRPr="00AB4C7C">
        <w:rPr>
          <w:rFonts w:eastAsiaTheme="minorEastAsia"/>
          <w:sz w:val="24"/>
        </w:rPr>
        <w:t>年，在校最长学习年限（含休学）不超过</w:t>
      </w:r>
      <w:r w:rsidRPr="00AB4C7C">
        <w:rPr>
          <w:rFonts w:eastAsiaTheme="minorEastAsia"/>
          <w:sz w:val="24"/>
        </w:rPr>
        <w:t>6</w:t>
      </w:r>
      <w:r w:rsidRPr="00AB4C7C">
        <w:rPr>
          <w:rFonts w:eastAsiaTheme="minorEastAsia"/>
          <w:sz w:val="24"/>
        </w:rPr>
        <w:t>年。</w:t>
      </w:r>
    </w:p>
    <w:p w14:paraId="4DBC6357"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五、培养目标</w:t>
      </w:r>
    </w:p>
    <w:p w14:paraId="4F3BD413" w14:textId="77777777" w:rsidR="00460379" w:rsidRPr="00AB4C7C" w:rsidRDefault="00CF534C">
      <w:pPr>
        <w:spacing w:line="360" w:lineRule="auto"/>
        <w:ind w:firstLineChars="200" w:firstLine="480"/>
      </w:pPr>
      <w:r w:rsidRPr="00AB4C7C">
        <w:rPr>
          <w:sz w:val="24"/>
        </w:rPr>
        <w:t xml:space="preserve">1. </w:t>
      </w:r>
      <w:r w:rsidRPr="00AB4C7C">
        <w:rPr>
          <w:rFonts w:ascii="宋体" w:hAnsi="宋体" w:cs="宋体"/>
          <w:sz w:val="24"/>
        </w:rPr>
        <w:t>树立正确的中国特色社会主义核心价值观，具有坚定的理想信念，高尚的道德情操，优良的学术作风，高度的社会责任感。</w:t>
      </w:r>
    </w:p>
    <w:p w14:paraId="4543C414" w14:textId="77777777" w:rsidR="00460379" w:rsidRPr="00AB4C7C" w:rsidRDefault="00CF534C">
      <w:pPr>
        <w:spacing w:line="360" w:lineRule="auto"/>
        <w:ind w:firstLineChars="200" w:firstLine="480"/>
      </w:pPr>
      <w:r w:rsidRPr="00AB4C7C">
        <w:rPr>
          <w:sz w:val="24"/>
        </w:rPr>
        <w:t xml:space="preserve">2. </w:t>
      </w:r>
      <w:r w:rsidRPr="00AB4C7C">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14:textId="77777777" w:rsidR="00460379" w:rsidRPr="00AB4C7C" w:rsidRDefault="00CF534C">
      <w:pPr>
        <w:spacing w:line="360" w:lineRule="auto"/>
        <w:ind w:firstLineChars="200" w:firstLine="480"/>
      </w:pPr>
      <w:r w:rsidRPr="00AB4C7C">
        <w:rPr>
          <w:sz w:val="24"/>
        </w:rPr>
        <w:t xml:space="preserve">3. </w:t>
      </w:r>
      <w:r w:rsidRPr="00AB4C7C">
        <w:rPr>
          <w:rFonts w:ascii="宋体" w:hAnsi="宋体" w:cs="宋体"/>
          <w:sz w:val="24"/>
        </w:rPr>
        <w:t>至少掌握一门外国语，能熟练阅读应用经济学专业领域的外文资料，具有撰写学术论文和进行国际学术交流的能力。</w:t>
      </w:r>
    </w:p>
    <w:p w14:paraId="70A0EE97" w14:textId="77777777" w:rsidR="00460379" w:rsidRPr="00AB4C7C" w:rsidRDefault="00CF534C">
      <w:pPr>
        <w:spacing w:line="360" w:lineRule="auto"/>
        <w:ind w:firstLineChars="200" w:firstLine="480"/>
      </w:pPr>
      <w:r w:rsidRPr="00AB4C7C">
        <w:rPr>
          <w:sz w:val="24"/>
        </w:rPr>
        <w:t xml:space="preserve">4. </w:t>
      </w:r>
      <w:r w:rsidRPr="00AB4C7C">
        <w:rPr>
          <w:rFonts w:ascii="宋体" w:hAnsi="宋体" w:cs="宋体"/>
          <w:sz w:val="24"/>
        </w:rPr>
        <w:t>具有良好的团队意识和团队合作精神。</w:t>
      </w:r>
    </w:p>
    <w:p w14:paraId="68EE0167" w14:textId="77777777" w:rsidR="00460379" w:rsidRPr="00AB4C7C" w:rsidRDefault="00CF534C">
      <w:pPr>
        <w:spacing w:line="360" w:lineRule="auto"/>
        <w:ind w:firstLineChars="200" w:firstLine="480"/>
      </w:pPr>
      <w:r w:rsidRPr="00AB4C7C">
        <w:rPr>
          <w:sz w:val="24"/>
        </w:rPr>
        <w:t xml:space="preserve">5. </w:t>
      </w:r>
      <w:r w:rsidRPr="00AB4C7C">
        <w:rPr>
          <w:rFonts w:ascii="宋体" w:hAnsi="宋体" w:cs="宋体"/>
          <w:sz w:val="24"/>
        </w:rPr>
        <w:t>具有健康的身体和良好的心理素质。</w:t>
      </w:r>
    </w:p>
    <w:p w14:paraId="0DB8B1A6" w14:textId="77777777" w:rsidR="00460379" w:rsidRPr="00AB4C7C" w:rsidRDefault="00CF534C">
      <w:pPr>
        <w:spacing w:line="360" w:lineRule="auto"/>
        <w:ind w:firstLineChars="200" w:firstLine="480"/>
      </w:pPr>
      <w:r w:rsidRPr="00AB4C7C">
        <w:rPr>
          <w:sz w:val="24"/>
        </w:rPr>
        <w:t xml:space="preserve">6. </w:t>
      </w:r>
      <w:r w:rsidRPr="00AB4C7C">
        <w:rPr>
          <w:rFonts w:ascii="宋体" w:hAnsi="宋体" w:cs="宋体"/>
          <w:sz w:val="24"/>
        </w:rPr>
        <w:t>培养德智体美劳全面发展的社会主义事业接班人。</w:t>
      </w:r>
    </w:p>
    <w:p w14:paraId="0183EFFF"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六、培养方式</w:t>
      </w:r>
    </w:p>
    <w:p w14:paraId="3D9AB013" w14:textId="3051932A" w:rsidR="00460379" w:rsidRPr="00AB4C7C" w:rsidRDefault="00CF534C">
      <w:pPr>
        <w:spacing w:line="360" w:lineRule="auto"/>
        <w:ind w:firstLineChars="200" w:firstLine="480"/>
        <w:rPr>
          <w:sz w:val="24"/>
        </w:rPr>
      </w:pPr>
      <w:r w:rsidRPr="00AB4C7C">
        <w:rPr>
          <w:sz w:val="24"/>
        </w:rPr>
        <w:t>1.</w:t>
      </w:r>
      <w:r w:rsidRPr="00AB4C7C">
        <w:rPr>
          <w:sz w:val="24"/>
        </w:rPr>
        <w:t>采取课程学习和论文研究工作相结合的方式，</w:t>
      </w:r>
      <w:r w:rsidR="008C249C" w:rsidRPr="008C249C">
        <w:rPr>
          <w:rFonts w:hint="eastAsia"/>
          <w:sz w:val="24"/>
        </w:rPr>
        <w:t>贯彻立德树人的培养理念，使学生系统掌握所在学科领域的理论知识，以及培养经世济民的责任担当以及分析问题和解决问题的能力。</w:t>
      </w:r>
    </w:p>
    <w:p w14:paraId="7261A9B5" w14:textId="77777777" w:rsidR="00460379" w:rsidRPr="00AB4C7C" w:rsidRDefault="00CF534C">
      <w:pPr>
        <w:spacing w:line="360" w:lineRule="auto"/>
        <w:ind w:firstLineChars="200" w:firstLine="480"/>
        <w:rPr>
          <w:sz w:val="24"/>
        </w:rPr>
      </w:pPr>
      <w:r w:rsidRPr="00AB4C7C">
        <w:rPr>
          <w:sz w:val="24"/>
        </w:rPr>
        <w:t>2.</w:t>
      </w:r>
      <w:r w:rsidRPr="00AB4C7C">
        <w:rPr>
          <w:sz w:val="24"/>
        </w:rPr>
        <w:t>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14:textId="77777777" w:rsidR="00460379" w:rsidRPr="00AB4C7C" w:rsidRDefault="00CF534C">
      <w:pPr>
        <w:spacing w:line="360" w:lineRule="auto"/>
        <w:ind w:firstLineChars="200" w:firstLine="480"/>
        <w:rPr>
          <w:sz w:val="24"/>
        </w:rPr>
      </w:pPr>
      <w:r w:rsidRPr="00AB4C7C">
        <w:rPr>
          <w:sz w:val="24"/>
        </w:rPr>
        <w:t>3.</w:t>
      </w:r>
      <w:r w:rsidRPr="00AB4C7C">
        <w:rPr>
          <w:sz w:val="24"/>
        </w:rPr>
        <w:t>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14:textId="77777777" w:rsidR="00460379" w:rsidRPr="00AB4C7C" w:rsidRDefault="00CF534C">
      <w:pPr>
        <w:spacing w:line="360" w:lineRule="auto"/>
        <w:ind w:firstLineChars="200" w:firstLine="480"/>
        <w:rPr>
          <w:sz w:val="24"/>
        </w:rPr>
      </w:pPr>
      <w:r w:rsidRPr="00AB4C7C">
        <w:rPr>
          <w:sz w:val="24"/>
        </w:rPr>
        <w:t>4.</w:t>
      </w:r>
      <w:r w:rsidRPr="00AB4C7C">
        <w:rPr>
          <w:sz w:val="24"/>
        </w:rPr>
        <w:t>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七、中期筛选</w:t>
      </w:r>
    </w:p>
    <w:p w14:paraId="324ECA4E" w14:textId="77777777" w:rsidR="00460379" w:rsidRPr="00AB4C7C" w:rsidRDefault="00CF534C">
      <w:pPr>
        <w:spacing w:beforeLines="50" w:before="156" w:line="360" w:lineRule="auto"/>
        <w:ind w:firstLineChars="200" w:firstLine="480"/>
        <w:rPr>
          <w:rFonts w:eastAsiaTheme="minorEastAsia"/>
          <w:bCs/>
          <w:sz w:val="24"/>
        </w:rPr>
      </w:pPr>
      <w:bookmarkStart w:id="0" w:name="_Toc59002625"/>
      <w:r w:rsidRPr="00AB4C7C">
        <w:rPr>
          <w:rFonts w:eastAsiaTheme="minorEastAsia"/>
          <w:bCs/>
          <w:sz w:val="24"/>
        </w:rPr>
        <w:t>在完成培养方案规定的课程学习、考核成绩合格、获得规定的学分后，</w:t>
      </w:r>
      <w:bookmarkEnd w:id="0"/>
      <w:r w:rsidRPr="00AB4C7C">
        <w:rPr>
          <w:rFonts w:eastAsiaTheme="minorEastAsia"/>
          <w:bCs/>
          <w:sz w:val="24"/>
        </w:rPr>
        <w:t>按照《河北大学研究生中期筛选管理办法》（校政字〔</w:t>
      </w:r>
      <w:r w:rsidRPr="00AB4C7C">
        <w:rPr>
          <w:rFonts w:eastAsiaTheme="minorEastAsia"/>
          <w:bCs/>
          <w:sz w:val="24"/>
        </w:rPr>
        <w:t>2021</w:t>
      </w:r>
      <w:r w:rsidRPr="00AB4C7C">
        <w:rPr>
          <w:rFonts w:eastAsiaTheme="minorEastAsia"/>
          <w:bCs/>
          <w:sz w:val="24"/>
        </w:rPr>
        <w:t>〕</w:t>
      </w:r>
      <w:r w:rsidRPr="00AB4C7C">
        <w:rPr>
          <w:rFonts w:eastAsiaTheme="minorEastAsia"/>
          <w:bCs/>
          <w:sz w:val="24"/>
        </w:rPr>
        <w:t>15</w:t>
      </w:r>
      <w:r w:rsidRPr="00AB4C7C">
        <w:rPr>
          <w:rFonts w:eastAsiaTheme="minorEastAsia"/>
          <w:bCs/>
          <w:sz w:val="24"/>
        </w:rPr>
        <w:t>号）的相关规定，组织开展中期筛选工作。</w:t>
      </w:r>
    </w:p>
    <w:p w14:paraId="13B3EC7A" w14:textId="77777777" w:rsidR="00460379" w:rsidRPr="00AB4C7C" w:rsidRDefault="00CF534C">
      <w:pPr>
        <w:spacing w:beforeLines="50" w:before="156" w:line="360" w:lineRule="auto"/>
        <w:ind w:firstLineChars="200" w:firstLine="560"/>
        <w:rPr>
          <w:rFonts w:eastAsia="黑体"/>
          <w:bCs/>
          <w:sz w:val="28"/>
          <w:szCs w:val="28"/>
        </w:rPr>
      </w:pPr>
      <w:r w:rsidRPr="00AB4C7C">
        <w:rPr>
          <w:rFonts w:eastAsia="黑体" w:hint="eastAsia"/>
          <w:bCs/>
          <w:sz w:val="28"/>
          <w:szCs w:val="28"/>
        </w:rPr>
        <w:t>八</w:t>
      </w:r>
      <w:r w:rsidRPr="00AB4C7C">
        <w:rPr>
          <w:rFonts w:eastAsia="黑体"/>
          <w:bCs/>
          <w:sz w:val="28"/>
          <w:szCs w:val="28"/>
        </w:rPr>
        <w:t>、学位（毕业）论文</w:t>
      </w:r>
    </w:p>
    <w:p w14:paraId="7883CB80" w14:textId="77777777" w:rsidR="00460379" w:rsidRPr="00AB4C7C" w:rsidRDefault="00CF534C">
      <w:pPr>
        <w:spacing w:beforeLines="50" w:before="156" w:line="360" w:lineRule="auto"/>
        <w:ind w:firstLineChars="200" w:firstLine="480"/>
        <w:rPr>
          <w:rFonts w:eastAsiaTheme="minorEastAsia"/>
          <w:bCs/>
          <w:sz w:val="24"/>
        </w:rPr>
      </w:pPr>
      <w:r w:rsidRPr="00AB4C7C">
        <w:rPr>
          <w:rFonts w:eastAsiaTheme="minorEastAsia"/>
          <w:bCs/>
          <w:sz w:val="24"/>
        </w:rPr>
        <w:t>1.</w:t>
      </w:r>
      <w:r w:rsidRPr="00AB4C7C">
        <w:rPr>
          <w:rFonts w:eastAsiaTheme="minorEastAsia"/>
          <w:bCs/>
          <w:sz w:val="24"/>
        </w:rPr>
        <w:t>总体要求：按照《河北大学关于开展</w:t>
      </w:r>
      <w:r w:rsidRPr="00AB4C7C">
        <w:rPr>
          <w:rFonts w:eastAsiaTheme="minorEastAsia"/>
          <w:bCs/>
          <w:sz w:val="24"/>
        </w:rPr>
        <w:t>2025</w:t>
      </w:r>
      <w:r w:rsidRPr="00AB4C7C">
        <w:rPr>
          <w:rFonts w:eastAsiaTheme="minorEastAsia"/>
          <w:bCs/>
          <w:sz w:val="24"/>
        </w:rPr>
        <w:t>版研究生培养方案修订工作的指导意见》（校政字〔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9</w:t>
      </w:r>
      <w:r w:rsidRPr="00AB4C7C">
        <w:rPr>
          <w:rFonts w:eastAsiaTheme="minorEastAsia"/>
          <w:bCs/>
          <w:sz w:val="24"/>
        </w:rPr>
        <w:t>号）规定，硕士研究生论文开题与答辩时间间隔原则上不少于</w:t>
      </w:r>
      <w:r w:rsidRPr="00AB4C7C">
        <w:rPr>
          <w:rFonts w:eastAsiaTheme="minorEastAsia"/>
          <w:bCs/>
          <w:sz w:val="24"/>
        </w:rPr>
        <w:t>12</w:t>
      </w:r>
      <w:r w:rsidRPr="00AB4C7C">
        <w:rPr>
          <w:rFonts w:eastAsiaTheme="minorEastAsia"/>
          <w:bCs/>
          <w:sz w:val="24"/>
        </w:rPr>
        <w:t>个月。学位论文应当表明作者具有独立从事学术研究工作的能力，鼓励硕士研究生参与科学研究，取得创新性成果。</w:t>
      </w:r>
    </w:p>
    <w:p w14:paraId="7322DCC4" w14:textId="77777777" w:rsidR="00460379" w:rsidRPr="00AB4C7C" w:rsidRDefault="00CF534C">
      <w:pPr>
        <w:spacing w:beforeLines="50" w:before="156" w:line="360" w:lineRule="auto"/>
        <w:ind w:firstLineChars="200" w:firstLine="480"/>
        <w:rPr>
          <w:rFonts w:eastAsiaTheme="minorEastAsia"/>
          <w:bCs/>
          <w:sz w:val="24"/>
        </w:rPr>
      </w:pPr>
      <w:r w:rsidRPr="00AB4C7C">
        <w:rPr>
          <w:rFonts w:eastAsiaTheme="minorEastAsia"/>
          <w:bCs/>
          <w:sz w:val="24"/>
        </w:rPr>
        <w:t>2.</w:t>
      </w:r>
      <w:r w:rsidRPr="00AB4C7C">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B7C415E" w14:textId="77777777" w:rsidR="00460379" w:rsidRPr="00AB4C7C" w:rsidRDefault="00CF534C">
      <w:pPr>
        <w:spacing w:beforeLines="50" w:before="156" w:line="360" w:lineRule="auto"/>
        <w:ind w:firstLineChars="200" w:firstLine="480"/>
        <w:rPr>
          <w:rFonts w:eastAsiaTheme="minorEastAsia"/>
          <w:bCs/>
          <w:sz w:val="24"/>
        </w:rPr>
      </w:pPr>
      <w:r w:rsidRPr="00AB4C7C">
        <w:rPr>
          <w:rFonts w:eastAsiaTheme="minorEastAsia"/>
          <w:bCs/>
          <w:sz w:val="24"/>
        </w:rPr>
        <w:t>原则上在入学后第</w:t>
      </w:r>
      <w:r w:rsidRPr="00AB4C7C">
        <w:rPr>
          <w:rFonts w:eastAsiaTheme="minorEastAsia"/>
          <w:bCs/>
          <w:sz w:val="24"/>
        </w:rPr>
        <w:t>3</w:t>
      </w:r>
      <w:r w:rsidRPr="00AB4C7C">
        <w:rPr>
          <w:rFonts w:eastAsiaTheme="minorEastAsia"/>
          <w:bCs/>
          <w:sz w:val="24"/>
        </w:rPr>
        <w:t>学期（最迟不超过第</w:t>
      </w:r>
      <w:r w:rsidRPr="00AB4C7C">
        <w:rPr>
          <w:rFonts w:eastAsiaTheme="minorEastAsia"/>
          <w:bCs/>
          <w:sz w:val="24"/>
        </w:rPr>
        <w:t>4</w:t>
      </w:r>
      <w:r w:rsidRPr="00AB4C7C">
        <w:rPr>
          <w:rFonts w:eastAsiaTheme="minorEastAsia"/>
          <w:bCs/>
          <w:sz w:val="24"/>
        </w:rPr>
        <w:t>学期）完成开题。开题由</w:t>
      </w:r>
      <w:r w:rsidRPr="00AB4C7C">
        <w:rPr>
          <w:rFonts w:eastAsiaTheme="minorEastAsia"/>
          <w:bCs/>
          <w:sz w:val="24"/>
        </w:rPr>
        <w:t>3-5</w:t>
      </w:r>
      <w:r w:rsidRPr="00AB4C7C">
        <w:rPr>
          <w:rFonts w:eastAsiaTheme="minorEastAsia"/>
          <w:bCs/>
          <w:sz w:val="24"/>
        </w:rPr>
        <w:t>名具有高级专业技术职务人员参加，以学术报告的方式进行。</w:t>
      </w:r>
    </w:p>
    <w:p w14:paraId="08E477DD" w14:textId="77777777" w:rsidR="00460379" w:rsidRPr="00AB4C7C" w:rsidRDefault="00CF534C">
      <w:pPr>
        <w:spacing w:beforeLines="50" w:before="156" w:line="360" w:lineRule="auto"/>
        <w:ind w:firstLineChars="200" w:firstLine="480"/>
        <w:rPr>
          <w:rFonts w:eastAsiaTheme="minorEastAsia"/>
          <w:bCs/>
          <w:sz w:val="24"/>
        </w:rPr>
      </w:pPr>
      <w:r w:rsidRPr="00AB4C7C">
        <w:rPr>
          <w:rFonts w:eastAsiaTheme="minorEastAsia"/>
          <w:bCs/>
          <w:sz w:val="24"/>
        </w:rPr>
        <w:t>3.</w:t>
      </w:r>
      <w:r w:rsidRPr="00AB4C7C">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sidRPr="00AB4C7C">
        <w:rPr>
          <w:rFonts w:eastAsiaTheme="minorEastAsia"/>
          <w:bCs/>
          <w:sz w:val="24"/>
        </w:rPr>
        <w:t>5</w:t>
      </w:r>
      <w:r w:rsidRPr="00AB4C7C">
        <w:rPr>
          <w:rFonts w:eastAsiaTheme="minorEastAsia"/>
          <w:bCs/>
          <w:sz w:val="24"/>
        </w:rPr>
        <w:t>学期进行；各导师组自行制定中期考核办法并组织考核。</w:t>
      </w:r>
    </w:p>
    <w:p w14:paraId="3FD6FC0D" w14:textId="77777777" w:rsidR="00460379" w:rsidRPr="00AB4C7C" w:rsidRDefault="00CF534C">
      <w:pPr>
        <w:spacing w:beforeLines="50" w:before="156" w:line="360" w:lineRule="auto"/>
        <w:ind w:firstLineChars="200" w:firstLine="480"/>
        <w:rPr>
          <w:rFonts w:eastAsiaTheme="minorEastAsia"/>
          <w:bCs/>
          <w:sz w:val="24"/>
        </w:rPr>
      </w:pPr>
      <w:r w:rsidRPr="00AB4C7C">
        <w:rPr>
          <w:bCs/>
          <w:kern w:val="0"/>
          <w:sz w:val="24"/>
        </w:rPr>
        <w:t>4.</w:t>
      </w:r>
      <w:r w:rsidRPr="00AB4C7C">
        <w:rPr>
          <w:bCs/>
          <w:kern w:val="0"/>
          <w:sz w:val="24"/>
        </w:rPr>
        <w:t>学位申请：</w:t>
      </w:r>
      <w:r w:rsidRPr="00AB4C7C">
        <w:rPr>
          <w:rFonts w:eastAsiaTheme="minorEastAsia"/>
          <w:bCs/>
          <w:sz w:val="24"/>
        </w:rPr>
        <w:t>达到学位授予条件的申请人，经导师同意后，应于答辩前三个月，向所属学位</w:t>
      </w:r>
      <w:proofErr w:type="gramStart"/>
      <w:r w:rsidRPr="00AB4C7C">
        <w:rPr>
          <w:rFonts w:eastAsiaTheme="minorEastAsia"/>
          <w:bCs/>
          <w:sz w:val="24"/>
        </w:rPr>
        <w:t>评定分</w:t>
      </w:r>
      <w:proofErr w:type="gramEnd"/>
      <w:r w:rsidRPr="00AB4C7C">
        <w:rPr>
          <w:rFonts w:eastAsiaTheme="minorEastAsia"/>
          <w:bCs/>
          <w:sz w:val="24"/>
        </w:rPr>
        <w:t>委员会提出学位申请，提交学位申请材料。</w:t>
      </w:r>
    </w:p>
    <w:p w14:paraId="3590635A" w14:textId="77777777" w:rsidR="00460379" w:rsidRPr="00AB4C7C" w:rsidRDefault="00CF534C">
      <w:pPr>
        <w:spacing w:beforeLines="50" w:before="156" w:line="360" w:lineRule="auto"/>
        <w:ind w:firstLineChars="200" w:firstLine="480"/>
        <w:rPr>
          <w:rFonts w:eastAsiaTheme="minorEastAsia"/>
          <w:bCs/>
          <w:sz w:val="24"/>
        </w:rPr>
      </w:pPr>
      <w:r w:rsidRPr="00AB4C7C">
        <w:rPr>
          <w:bCs/>
          <w:kern w:val="0"/>
          <w:sz w:val="24"/>
        </w:rPr>
        <w:t>6.</w:t>
      </w:r>
      <w:r w:rsidRPr="00AB4C7C">
        <w:rPr>
          <w:bCs/>
          <w:kern w:val="0"/>
          <w:sz w:val="24"/>
        </w:rPr>
        <w:t>论文评阅：</w:t>
      </w:r>
      <w:r w:rsidRPr="00AB4C7C">
        <w:rPr>
          <w:rFonts w:eastAsiaTheme="minorEastAsia"/>
          <w:bCs/>
          <w:sz w:val="24"/>
        </w:rPr>
        <w:t>学位（毕业）论文在获得导师组认可，经培养单位形式审查合格，并通过预答辩，方可提出进入评阅程序的申请。论文评阅在正式答辩前</w:t>
      </w:r>
      <w:r w:rsidRPr="00AB4C7C">
        <w:rPr>
          <w:rFonts w:eastAsiaTheme="minorEastAsia"/>
          <w:bCs/>
          <w:sz w:val="24"/>
        </w:rPr>
        <w:t>40</w:t>
      </w:r>
      <w:r w:rsidRPr="00AB4C7C">
        <w:rPr>
          <w:rFonts w:eastAsiaTheme="minorEastAsia"/>
          <w:bCs/>
          <w:sz w:val="24"/>
        </w:rPr>
        <w:t>天由研究生提出，由培养单位依据相关规定进行匿名评审。评阅结果及异议处理按照《河北大学研究生学位论文或者实践成果评审管理办法》（校政字〔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8</w:t>
      </w:r>
      <w:r w:rsidRPr="00AB4C7C">
        <w:rPr>
          <w:rFonts w:eastAsiaTheme="minorEastAsia"/>
          <w:bCs/>
          <w:sz w:val="24"/>
        </w:rPr>
        <w:t>号）执行。</w:t>
      </w:r>
    </w:p>
    <w:p w14:paraId="7F404B5C" w14:textId="77777777" w:rsidR="00460379" w:rsidRPr="00AB4C7C" w:rsidRDefault="00CF534C">
      <w:pPr>
        <w:widowControl/>
        <w:spacing w:before="100" w:beforeAutospacing="1" w:after="100" w:afterAutospacing="1" w:line="270" w:lineRule="atLeast"/>
        <w:ind w:firstLine="480"/>
        <w:jc w:val="left"/>
        <w:rPr>
          <w:rFonts w:eastAsiaTheme="minorEastAsia"/>
          <w:i/>
          <w:sz w:val="24"/>
        </w:rPr>
      </w:pPr>
      <w:r w:rsidRPr="00AB4C7C">
        <w:rPr>
          <w:bCs/>
          <w:kern w:val="0"/>
          <w:sz w:val="24"/>
        </w:rPr>
        <w:t>7.</w:t>
      </w:r>
      <w:r w:rsidRPr="00AB4C7C">
        <w:rPr>
          <w:bCs/>
          <w:kern w:val="0"/>
          <w:sz w:val="24"/>
        </w:rPr>
        <w:t>答辩：学位（毕业）论文答辩按照</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号）执行。</w:t>
      </w:r>
    </w:p>
    <w:p w14:paraId="6097F631" w14:textId="77777777" w:rsidR="00460379" w:rsidRPr="00AB4C7C" w:rsidRDefault="00CF534C">
      <w:pPr>
        <w:spacing w:line="440" w:lineRule="exact"/>
        <w:ind w:firstLineChars="200" w:firstLine="560"/>
        <w:rPr>
          <w:rFonts w:eastAsia="黑体"/>
          <w:bCs/>
          <w:sz w:val="28"/>
          <w:szCs w:val="28"/>
        </w:rPr>
      </w:pPr>
      <w:r w:rsidRPr="00AB4C7C">
        <w:rPr>
          <w:rFonts w:eastAsia="黑体" w:hint="eastAsia"/>
          <w:bCs/>
          <w:sz w:val="28"/>
          <w:szCs w:val="28"/>
        </w:rPr>
        <w:t>九</w:t>
      </w:r>
      <w:r w:rsidRPr="00AB4C7C">
        <w:rPr>
          <w:rFonts w:eastAsia="黑体"/>
          <w:bCs/>
          <w:sz w:val="28"/>
          <w:szCs w:val="28"/>
        </w:rPr>
        <w:t>、毕业条件</w:t>
      </w:r>
    </w:p>
    <w:p w14:paraId="40CC93B0"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课程学习。研究生在规定修业年限内完成培养方案规定的课程学习，考核成绩合格，获得规定的学分。</w:t>
      </w:r>
    </w:p>
    <w:p w14:paraId="034A9145" w14:textId="77777777" w:rsidR="00460379" w:rsidRPr="00AB4C7C" w:rsidRDefault="00CF534C">
      <w:pPr>
        <w:spacing w:line="440" w:lineRule="exact"/>
        <w:ind w:firstLineChars="200" w:firstLine="480"/>
        <w:rPr>
          <w:rFonts w:eastAsiaTheme="minorEastAsia"/>
          <w:sz w:val="24"/>
        </w:rPr>
      </w:pPr>
      <w:r w:rsidRPr="00AB4C7C">
        <w:rPr>
          <w:rFonts w:eastAsiaTheme="minorEastAsia"/>
          <w:bCs/>
          <w:sz w:val="24"/>
        </w:rPr>
        <w:t xml:space="preserve">2. </w:t>
      </w:r>
      <w:r w:rsidRPr="00AB4C7C">
        <w:rPr>
          <w:rFonts w:eastAsiaTheme="minorEastAsia"/>
          <w:bCs/>
          <w:sz w:val="24"/>
        </w:rPr>
        <w:t>学术活动。研究生</w:t>
      </w:r>
      <w:r w:rsidRPr="00AB4C7C">
        <w:rPr>
          <w:rFonts w:eastAsiaTheme="minorEastAsia"/>
          <w:sz w:val="24"/>
        </w:rPr>
        <w:t>在读期间参加</w:t>
      </w:r>
      <w:r w:rsidRPr="00AB4C7C">
        <w:rPr>
          <w:rFonts w:eastAsiaTheme="minorEastAsia"/>
          <w:sz w:val="24"/>
        </w:rPr>
        <w:t>“</w:t>
      </w:r>
      <w:r w:rsidRPr="00AB4C7C">
        <w:rPr>
          <w:rFonts w:eastAsiaTheme="minorEastAsia"/>
          <w:sz w:val="24"/>
        </w:rPr>
        <w:t>经济视界</w:t>
      </w:r>
      <w:r w:rsidRPr="00AB4C7C">
        <w:rPr>
          <w:rFonts w:eastAsiaTheme="minorEastAsia"/>
          <w:sz w:val="24"/>
        </w:rPr>
        <w:t>”</w:t>
      </w:r>
      <w:r w:rsidRPr="00AB4C7C">
        <w:rPr>
          <w:rFonts w:eastAsiaTheme="minorEastAsia"/>
          <w:sz w:val="24"/>
        </w:rPr>
        <w:t>论坛、研究生论坛等学术活动不少于</w:t>
      </w:r>
      <w:r w:rsidRPr="00AB4C7C">
        <w:rPr>
          <w:rFonts w:eastAsiaTheme="minorEastAsia"/>
          <w:iCs/>
          <w:sz w:val="24"/>
        </w:rPr>
        <w:t>10</w:t>
      </w:r>
      <w:r w:rsidRPr="00AB4C7C">
        <w:rPr>
          <w:rFonts w:eastAsiaTheme="minorEastAsia"/>
          <w:sz w:val="24"/>
        </w:rPr>
        <w:t>次，并于参加学术活动一周内撰写不少于</w:t>
      </w:r>
      <w:r w:rsidRPr="00AB4C7C">
        <w:rPr>
          <w:rFonts w:eastAsiaTheme="minorEastAsia"/>
          <w:sz w:val="24"/>
        </w:rPr>
        <w:t>800</w:t>
      </w:r>
      <w:proofErr w:type="gramStart"/>
      <w:r w:rsidRPr="00AB4C7C">
        <w:rPr>
          <w:rFonts w:eastAsiaTheme="minorEastAsia"/>
          <w:sz w:val="24"/>
        </w:rPr>
        <w:t>字学术</w:t>
      </w:r>
      <w:proofErr w:type="gramEnd"/>
      <w:r w:rsidRPr="00AB4C7C">
        <w:rPr>
          <w:rFonts w:eastAsiaTheme="minorEastAsia"/>
          <w:sz w:val="24"/>
        </w:rPr>
        <w:t>报告小结。以主讲人或宣讲人身份，参加在校内外举行的学术报告或学术讲座不少于</w:t>
      </w:r>
      <w:r w:rsidRPr="00AB4C7C">
        <w:rPr>
          <w:rFonts w:eastAsiaTheme="minorEastAsia"/>
          <w:iCs/>
          <w:sz w:val="24"/>
        </w:rPr>
        <w:t>1</w:t>
      </w:r>
      <w:r w:rsidRPr="00AB4C7C">
        <w:rPr>
          <w:rFonts w:eastAsiaTheme="minorEastAsia"/>
          <w:sz w:val="24"/>
        </w:rPr>
        <w:t>次，需要提交主讲佐证材料。</w:t>
      </w:r>
    </w:p>
    <w:p w14:paraId="5EB3BEBC" w14:textId="77777777" w:rsidR="00460379" w:rsidRPr="00AB4C7C" w:rsidRDefault="00CF534C">
      <w:pPr>
        <w:spacing w:line="440" w:lineRule="exact"/>
        <w:ind w:firstLineChars="200" w:firstLine="480"/>
        <w:rPr>
          <w:rFonts w:eastAsiaTheme="minorEastAsia"/>
          <w:bCs/>
          <w:sz w:val="24"/>
        </w:rPr>
      </w:pPr>
      <w:r w:rsidRPr="00AB4C7C">
        <w:rPr>
          <w:rFonts w:eastAsiaTheme="minorEastAsia"/>
          <w:sz w:val="24"/>
        </w:rPr>
        <w:t xml:space="preserve">3. </w:t>
      </w:r>
      <w:r w:rsidRPr="00AB4C7C">
        <w:rPr>
          <w:rFonts w:eastAsiaTheme="minorEastAsia"/>
          <w:sz w:val="24"/>
        </w:rPr>
        <w:t>符合提前毕业条件的研究生，可按照学校相关规定</w:t>
      </w:r>
      <w:r w:rsidRPr="00AB4C7C">
        <w:rPr>
          <w:rFonts w:eastAsiaTheme="minorEastAsia"/>
          <w:bCs/>
          <w:sz w:val="24"/>
        </w:rPr>
        <w:t>申请</w:t>
      </w:r>
      <w:r w:rsidRPr="00AB4C7C">
        <w:rPr>
          <w:rFonts w:eastAsiaTheme="minorEastAsia"/>
          <w:sz w:val="24"/>
        </w:rPr>
        <w:t>提前毕业。</w:t>
      </w:r>
    </w:p>
    <w:p w14:paraId="30A914C2"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 xml:space="preserve">4. </w:t>
      </w:r>
      <w:r w:rsidRPr="00AB4C7C">
        <w:rPr>
          <w:rFonts w:eastAsiaTheme="minorEastAsia"/>
          <w:bCs/>
          <w:sz w:val="24"/>
        </w:rPr>
        <w:t>论文答辩。学位（毕业）论文经专家评审合格、通过学位（毕业）答辩，符合毕业资格审查后，准予毕业。</w:t>
      </w:r>
    </w:p>
    <w:p w14:paraId="618E1484" w14:textId="77777777" w:rsidR="00460379" w:rsidRPr="00AB4C7C" w:rsidRDefault="00CF534C">
      <w:pPr>
        <w:spacing w:line="440" w:lineRule="exact"/>
        <w:ind w:firstLineChars="200" w:firstLine="560"/>
        <w:rPr>
          <w:rFonts w:eastAsia="黑体"/>
          <w:bCs/>
          <w:sz w:val="28"/>
          <w:szCs w:val="28"/>
        </w:rPr>
      </w:pPr>
      <w:r w:rsidRPr="00AB4C7C">
        <w:rPr>
          <w:rFonts w:eastAsia="黑体" w:hint="eastAsia"/>
          <w:bCs/>
          <w:sz w:val="28"/>
          <w:szCs w:val="28"/>
        </w:rPr>
        <w:t>十</w:t>
      </w:r>
      <w:r w:rsidRPr="00AB4C7C">
        <w:rPr>
          <w:rFonts w:eastAsia="黑体"/>
          <w:bCs/>
          <w:sz w:val="28"/>
          <w:szCs w:val="28"/>
        </w:rPr>
        <w:t>、创新性成果</w:t>
      </w:r>
    </w:p>
    <w:p w14:paraId="22B5F514" w14:textId="77777777" w:rsidR="00460379" w:rsidRPr="00AB4C7C" w:rsidRDefault="00CF534C">
      <w:pPr>
        <w:spacing w:line="440" w:lineRule="exact"/>
        <w:ind w:firstLineChars="200" w:firstLine="480"/>
        <w:rPr>
          <w:rFonts w:eastAsiaTheme="minorEastAsia"/>
          <w:i/>
          <w:sz w:val="24"/>
        </w:rPr>
      </w:pPr>
      <w:r w:rsidRPr="00AB4C7C">
        <w:rPr>
          <w:rFonts w:eastAsiaTheme="minorEastAsia"/>
          <w:bCs/>
          <w:sz w:val="24"/>
        </w:rPr>
        <w:t>详见学院创新性成果文件。</w:t>
      </w:r>
    </w:p>
    <w:p w14:paraId="3987D409"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十一、学位授予</w:t>
      </w:r>
    </w:p>
    <w:p w14:paraId="2ADE39F5"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研究生通过毕业资格审查，</w:t>
      </w:r>
      <w:r w:rsidRPr="00AB4C7C">
        <w:rPr>
          <w:kern w:val="0"/>
          <w:sz w:val="24"/>
        </w:rPr>
        <w:t>满足本学院制定的创新性成果要求，</w:t>
      </w:r>
      <w:r w:rsidRPr="00AB4C7C">
        <w:rPr>
          <w:rFonts w:eastAsiaTheme="minorEastAsia"/>
          <w:bCs/>
          <w:sz w:val="24"/>
        </w:rPr>
        <w:t>符合</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w:t>
      </w:r>
      <w:r w:rsidRPr="00AB4C7C">
        <w:rPr>
          <w:rFonts w:eastAsiaTheme="minorEastAsia"/>
          <w:bCs/>
          <w:sz w:val="24"/>
        </w:rPr>
        <w:t>的有关规定，达到学校学位授予标准，经学校学位评定委员会审议，授予硕士学位。</w:t>
      </w:r>
    </w:p>
    <w:p w14:paraId="2A6239EE"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二</w:t>
      </w:r>
      <w:r w:rsidRPr="00AB4C7C">
        <w:rPr>
          <w:rFonts w:eastAsia="黑体"/>
          <w:bCs/>
          <w:sz w:val="28"/>
          <w:szCs w:val="28"/>
        </w:rPr>
        <w:t>、学分及课程设置</w:t>
      </w:r>
    </w:p>
    <w:p w14:paraId="45903FDD" w14:textId="77777777" w:rsidR="00817842" w:rsidRDefault="00817842" w:rsidP="00817842">
      <w:pPr>
        <w:spacing w:line="440" w:lineRule="exact"/>
        <w:ind w:firstLineChars="200" w:firstLine="480"/>
        <w:rPr>
          <w:rFonts w:eastAsiaTheme="minorEastAsia"/>
          <w:bCs/>
          <w:sz w:val="24"/>
        </w:rPr>
      </w:pPr>
      <w:r>
        <w:rPr>
          <w:rFonts w:eastAsiaTheme="minorEastAsia" w:hint="eastAsia"/>
          <w:bCs/>
          <w:sz w:val="24"/>
        </w:rPr>
        <w:t>本专业最低毕业学分为</w:t>
      </w:r>
      <w:r>
        <w:rPr>
          <w:rFonts w:eastAsiaTheme="minorEastAsia"/>
          <w:bCs/>
          <w:sz w:val="24"/>
        </w:rPr>
        <w:t>29</w:t>
      </w:r>
      <w:r>
        <w:rPr>
          <w:rFonts w:eastAsiaTheme="minorEastAsia" w:hint="eastAsia"/>
          <w:bCs/>
          <w:sz w:val="24"/>
        </w:rPr>
        <w:t>学分，其中学位课</w:t>
      </w:r>
      <w:r>
        <w:rPr>
          <w:rFonts w:eastAsiaTheme="minorEastAsia"/>
          <w:bCs/>
          <w:sz w:val="24"/>
        </w:rPr>
        <w:t>20</w:t>
      </w:r>
      <w:r>
        <w:rPr>
          <w:rFonts w:eastAsiaTheme="minorEastAsia" w:hint="eastAsia"/>
          <w:bCs/>
          <w:sz w:val="24"/>
        </w:rPr>
        <w:t>学分，非学位课</w:t>
      </w:r>
      <w:r>
        <w:rPr>
          <w:rFonts w:eastAsiaTheme="minorEastAsia"/>
          <w:bCs/>
          <w:sz w:val="24"/>
        </w:rPr>
        <w:t>9</w:t>
      </w:r>
      <w:r>
        <w:rPr>
          <w:rFonts w:eastAsiaTheme="minorEastAsia" w:hint="eastAsia"/>
          <w:bCs/>
          <w:sz w:val="24"/>
        </w:rPr>
        <w:t>学分，必修环节</w:t>
      </w:r>
      <w:r>
        <w:rPr>
          <w:rFonts w:eastAsiaTheme="minorEastAsia"/>
          <w:bCs/>
          <w:sz w:val="24"/>
        </w:rPr>
        <w:t>23</w:t>
      </w:r>
      <w:r>
        <w:rPr>
          <w:rFonts w:eastAsiaTheme="minorEastAsia" w:hint="eastAsia"/>
          <w:bCs/>
          <w:sz w:val="24"/>
        </w:rPr>
        <w:t>分。</w:t>
      </w:r>
    </w:p>
    <w:p w14:paraId="00FA16DB" w14:textId="77777777" w:rsidR="00460379" w:rsidRPr="00AB4C7C" w:rsidRDefault="00CF534C">
      <w:pPr>
        <w:spacing w:line="420" w:lineRule="exact"/>
        <w:rPr>
          <w:sz w:val="24"/>
        </w:rPr>
      </w:pPr>
      <w:r w:rsidRPr="00AB4C7C">
        <w:rPr>
          <w:rFonts w:eastAsiaTheme="minorEastAsia"/>
          <w:sz w:val="24"/>
        </w:rPr>
        <w:t xml:space="preserve">    </w:t>
      </w:r>
      <w:r w:rsidRPr="00AB4C7C">
        <w:rPr>
          <w:rFonts w:eastAsiaTheme="minorEastAsia"/>
          <w:sz w:val="24"/>
        </w:rPr>
        <w:t>课程考试不设补考环节，</w:t>
      </w:r>
      <w:r w:rsidRPr="00AB4C7C">
        <w:rPr>
          <w:sz w:val="24"/>
        </w:rPr>
        <w:t>考试成绩低于</w:t>
      </w:r>
      <w:r w:rsidRPr="00AB4C7C">
        <w:rPr>
          <w:sz w:val="24"/>
        </w:rPr>
        <w:t>60</w:t>
      </w:r>
      <w:r w:rsidRPr="00AB4C7C">
        <w:rPr>
          <w:sz w:val="24"/>
        </w:rPr>
        <w:t>分的需重修。</w:t>
      </w:r>
    </w:p>
    <w:p w14:paraId="154B8895" w14:textId="77777777" w:rsidR="00460379" w:rsidRPr="00AB4C7C" w:rsidRDefault="00CF534C">
      <w:pPr>
        <w:spacing w:line="420" w:lineRule="exact"/>
        <w:rPr>
          <w:rFonts w:eastAsiaTheme="minorEastAsia"/>
          <w:sz w:val="24"/>
        </w:rPr>
      </w:pPr>
      <w:r w:rsidRPr="00AB4C7C">
        <w:rPr>
          <w:i/>
          <w:sz w:val="24"/>
        </w:rPr>
        <w:t xml:space="preserve">   </w:t>
      </w:r>
      <w:r w:rsidRPr="00AB4C7C">
        <w:rPr>
          <w:rFonts w:eastAsiaTheme="minorEastAsia"/>
          <w:sz w:val="24"/>
        </w:rPr>
        <w:t xml:space="preserve"> </w:t>
      </w:r>
      <w:r w:rsidRPr="00AB4C7C">
        <w:rPr>
          <w:rFonts w:eastAsiaTheme="minorEastAsia"/>
          <w:sz w:val="24"/>
        </w:rPr>
        <w:t>课程考核方式包括考试和考查，可以采用口试、笔试或写读书报告、论文的形式，但应有</w:t>
      </w:r>
      <w:r w:rsidRPr="00AB4C7C">
        <w:rPr>
          <w:rFonts w:eastAsiaTheme="minorEastAsia"/>
          <w:sz w:val="24"/>
        </w:rPr>
        <w:t>—</w:t>
      </w:r>
      <w:r w:rsidRPr="00AB4C7C">
        <w:rPr>
          <w:rFonts w:eastAsiaTheme="minorEastAsia"/>
          <w:sz w:val="24"/>
        </w:rPr>
        <w:t>定数量的笔试（各专业根据实际情况填写）。无论采取何种考核方式，均应能真实反映学生对所学课程掌握的程度及运用知识的能力。</w:t>
      </w:r>
    </w:p>
    <w:p w14:paraId="77EACE97" w14:textId="77777777" w:rsidR="00460379" w:rsidRPr="00AB4C7C" w:rsidRDefault="00CF534C">
      <w:pPr>
        <w:spacing w:afterLines="50" w:after="156" w:line="440" w:lineRule="exact"/>
        <w:ind w:firstLineChars="200" w:firstLine="482"/>
        <w:jc w:val="center"/>
        <w:rPr>
          <w:rFonts w:eastAsiaTheme="minorEastAsia"/>
          <w:b/>
          <w:bCs/>
          <w:sz w:val="24"/>
        </w:rPr>
      </w:pPr>
      <w:r w:rsidRPr="00AB4C7C">
        <w:rPr>
          <w:rFonts w:eastAsiaTheme="minorEastAsia"/>
          <w:b/>
          <w:bCs/>
          <w:sz w:val="24"/>
        </w:rPr>
        <w:br w:type="page"/>
      </w:r>
    </w:p>
    <w:p w14:paraId="060469CD" w14:textId="3B90148E" w:rsidR="00460379" w:rsidRPr="00AB4C7C" w:rsidRDefault="00406953">
      <w:pPr>
        <w:spacing w:afterLines="50" w:after="156" w:line="440" w:lineRule="exact"/>
        <w:ind w:firstLineChars="200" w:firstLine="482"/>
        <w:jc w:val="center"/>
        <w:rPr>
          <w:rFonts w:eastAsiaTheme="minorEastAsia"/>
          <w:b/>
          <w:bCs/>
          <w:sz w:val="24"/>
        </w:rPr>
      </w:pPr>
      <w:r>
        <w:rPr>
          <w:rFonts w:eastAsiaTheme="minorEastAsia" w:hint="eastAsia"/>
          <w:b/>
          <w:bCs/>
          <w:sz w:val="24"/>
        </w:rPr>
        <w:t>数量</w:t>
      </w:r>
      <w:r w:rsidR="00CF534C" w:rsidRPr="00AB4C7C">
        <w:rPr>
          <w:rFonts w:eastAsiaTheme="minorEastAsia"/>
          <w:b/>
          <w:bCs/>
          <w:sz w:val="24"/>
        </w:rPr>
        <w:t>经济学专业学术学位硕士研究生课程及培养环节设置一览表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51"/>
        <w:gridCol w:w="639"/>
        <w:gridCol w:w="709"/>
        <w:gridCol w:w="1045"/>
      </w:tblGrid>
      <w:tr w:rsidR="00AB4C7C" w:rsidRPr="00AB4C7C" w14:paraId="4520324B" w14:textId="77777777">
        <w:trPr>
          <w:jc w:val="center"/>
        </w:trPr>
        <w:tc>
          <w:tcPr>
            <w:tcW w:w="1797" w:type="dxa"/>
            <w:gridSpan w:val="2"/>
            <w:vAlign w:val="center"/>
          </w:tcPr>
          <w:p w14:paraId="725B8329" w14:textId="77777777" w:rsidR="00460379" w:rsidRPr="00AB4C7C" w:rsidRDefault="00CF534C">
            <w:pPr>
              <w:jc w:val="center"/>
              <w:rPr>
                <w:b/>
                <w:szCs w:val="21"/>
              </w:rPr>
            </w:pPr>
            <w:r w:rsidRPr="00AB4C7C">
              <w:rPr>
                <w:b/>
                <w:szCs w:val="21"/>
              </w:rPr>
              <w:t>课程类别</w:t>
            </w:r>
          </w:p>
        </w:tc>
        <w:tc>
          <w:tcPr>
            <w:tcW w:w="3516" w:type="dxa"/>
            <w:vAlign w:val="center"/>
          </w:tcPr>
          <w:p w14:paraId="3BC3A3BF" w14:textId="77777777" w:rsidR="00460379" w:rsidRPr="00AB4C7C" w:rsidRDefault="00CF534C">
            <w:pPr>
              <w:jc w:val="center"/>
              <w:rPr>
                <w:b/>
                <w:szCs w:val="21"/>
              </w:rPr>
            </w:pPr>
            <w:r w:rsidRPr="00AB4C7C">
              <w:rPr>
                <w:b/>
                <w:szCs w:val="21"/>
              </w:rPr>
              <w:t>课程说明</w:t>
            </w:r>
          </w:p>
        </w:tc>
        <w:tc>
          <w:tcPr>
            <w:tcW w:w="1151" w:type="dxa"/>
            <w:vAlign w:val="center"/>
          </w:tcPr>
          <w:p w14:paraId="5B6DA6EF" w14:textId="77777777" w:rsidR="00460379" w:rsidRPr="00AB4C7C" w:rsidRDefault="00CF534C">
            <w:pPr>
              <w:jc w:val="center"/>
              <w:rPr>
                <w:b/>
                <w:szCs w:val="21"/>
              </w:rPr>
            </w:pPr>
            <w:r w:rsidRPr="00AB4C7C">
              <w:rPr>
                <w:b/>
                <w:szCs w:val="21"/>
              </w:rPr>
              <w:t>课程编号</w:t>
            </w:r>
          </w:p>
        </w:tc>
        <w:tc>
          <w:tcPr>
            <w:tcW w:w="639" w:type="dxa"/>
            <w:vAlign w:val="center"/>
          </w:tcPr>
          <w:p w14:paraId="18AA02C8" w14:textId="77777777" w:rsidR="00460379" w:rsidRPr="00AB4C7C" w:rsidRDefault="00CF534C">
            <w:pPr>
              <w:jc w:val="center"/>
              <w:rPr>
                <w:b/>
                <w:szCs w:val="21"/>
              </w:rPr>
            </w:pPr>
            <w:r w:rsidRPr="00AB4C7C">
              <w:rPr>
                <w:b/>
                <w:szCs w:val="21"/>
              </w:rPr>
              <w:t>学分</w:t>
            </w:r>
          </w:p>
        </w:tc>
        <w:tc>
          <w:tcPr>
            <w:tcW w:w="709" w:type="dxa"/>
            <w:vAlign w:val="center"/>
          </w:tcPr>
          <w:p w14:paraId="4D3971F8" w14:textId="77777777" w:rsidR="00460379" w:rsidRPr="00AB4C7C" w:rsidRDefault="00CF534C">
            <w:pPr>
              <w:jc w:val="center"/>
              <w:rPr>
                <w:b/>
                <w:szCs w:val="21"/>
              </w:rPr>
            </w:pPr>
            <w:r w:rsidRPr="00AB4C7C">
              <w:rPr>
                <w:b/>
                <w:szCs w:val="21"/>
              </w:rPr>
              <w:t>学期</w:t>
            </w:r>
          </w:p>
        </w:tc>
        <w:tc>
          <w:tcPr>
            <w:tcW w:w="1045" w:type="dxa"/>
            <w:vAlign w:val="center"/>
          </w:tcPr>
          <w:p w14:paraId="2FD62397" w14:textId="77777777" w:rsidR="00460379" w:rsidRPr="00AB4C7C" w:rsidRDefault="00CF534C">
            <w:pPr>
              <w:jc w:val="center"/>
              <w:rPr>
                <w:b/>
                <w:szCs w:val="21"/>
              </w:rPr>
            </w:pPr>
            <w:r w:rsidRPr="00AB4C7C">
              <w:rPr>
                <w:b/>
                <w:szCs w:val="21"/>
              </w:rPr>
              <w:t>备注</w:t>
            </w:r>
          </w:p>
        </w:tc>
      </w:tr>
      <w:tr w:rsidR="00AB4C7C" w:rsidRPr="00AB4C7C" w14:paraId="33BDBCC0" w14:textId="77777777">
        <w:trPr>
          <w:trHeight w:val="445"/>
          <w:jc w:val="center"/>
        </w:trPr>
        <w:tc>
          <w:tcPr>
            <w:tcW w:w="571" w:type="dxa"/>
            <w:vMerge w:val="restart"/>
            <w:vAlign w:val="center"/>
          </w:tcPr>
          <w:p w14:paraId="7F364A4C" w14:textId="77777777" w:rsidR="00460379" w:rsidRPr="00AB4C7C" w:rsidRDefault="00CF534C">
            <w:pPr>
              <w:jc w:val="center"/>
              <w:rPr>
                <w:b/>
                <w:sz w:val="18"/>
                <w:szCs w:val="18"/>
              </w:rPr>
            </w:pPr>
            <w:r w:rsidRPr="00AB4C7C">
              <w:rPr>
                <w:b/>
                <w:sz w:val="18"/>
                <w:szCs w:val="18"/>
              </w:rPr>
              <w:t>学位课</w:t>
            </w:r>
          </w:p>
        </w:tc>
        <w:tc>
          <w:tcPr>
            <w:tcW w:w="1226" w:type="dxa"/>
            <w:vMerge w:val="restart"/>
            <w:vAlign w:val="center"/>
          </w:tcPr>
          <w:p w14:paraId="60CD4AC1" w14:textId="77777777" w:rsidR="00460379" w:rsidRPr="00AB4C7C" w:rsidRDefault="00CF534C">
            <w:pPr>
              <w:jc w:val="center"/>
              <w:rPr>
                <w:b/>
                <w:sz w:val="18"/>
                <w:szCs w:val="18"/>
              </w:rPr>
            </w:pPr>
            <w:r w:rsidRPr="00AB4C7C">
              <w:rPr>
                <w:b/>
                <w:sz w:val="18"/>
                <w:szCs w:val="18"/>
              </w:rPr>
              <w:t>公共必修课</w:t>
            </w:r>
          </w:p>
          <w:p w14:paraId="3EB9C5C6" w14:textId="77777777" w:rsidR="00460379" w:rsidRPr="00AB4C7C" w:rsidRDefault="00CF534C">
            <w:pPr>
              <w:jc w:val="center"/>
              <w:rPr>
                <w:b/>
                <w:sz w:val="18"/>
                <w:szCs w:val="18"/>
              </w:rPr>
            </w:pPr>
            <w:r w:rsidRPr="00AB4C7C">
              <w:rPr>
                <w:b/>
                <w:sz w:val="18"/>
                <w:szCs w:val="18"/>
              </w:rPr>
              <w:t>（</w:t>
            </w:r>
            <w:r w:rsidRPr="00AB4C7C">
              <w:rPr>
                <w:rFonts w:hint="eastAsia"/>
                <w:b/>
                <w:sz w:val="18"/>
                <w:szCs w:val="18"/>
              </w:rPr>
              <w:t>4</w:t>
            </w:r>
            <w:r w:rsidRPr="00AB4C7C">
              <w:rPr>
                <w:b/>
                <w:sz w:val="18"/>
                <w:szCs w:val="18"/>
              </w:rPr>
              <w:t>学分）</w:t>
            </w:r>
          </w:p>
        </w:tc>
        <w:tc>
          <w:tcPr>
            <w:tcW w:w="3516" w:type="dxa"/>
            <w:vAlign w:val="center"/>
          </w:tcPr>
          <w:p w14:paraId="77E519D6" w14:textId="77777777" w:rsidR="00460379" w:rsidRPr="00AB4C7C" w:rsidRDefault="00CF534C">
            <w:pPr>
              <w:rPr>
                <w:sz w:val="18"/>
                <w:szCs w:val="18"/>
              </w:rPr>
            </w:pPr>
            <w:r w:rsidRPr="00AB4C7C">
              <w:rPr>
                <w:sz w:val="18"/>
                <w:szCs w:val="18"/>
              </w:rPr>
              <w:t>新时代中国特色社会主义理论与实践</w:t>
            </w:r>
          </w:p>
        </w:tc>
        <w:tc>
          <w:tcPr>
            <w:tcW w:w="1151" w:type="dxa"/>
            <w:vAlign w:val="center"/>
          </w:tcPr>
          <w:p w14:paraId="2B1D2FF0" w14:textId="77777777" w:rsidR="00460379" w:rsidRPr="00AB4C7C" w:rsidRDefault="00CF534C">
            <w:pPr>
              <w:jc w:val="center"/>
              <w:rPr>
                <w:sz w:val="18"/>
                <w:szCs w:val="18"/>
              </w:rPr>
            </w:pPr>
            <w:r w:rsidRPr="00AB4C7C">
              <w:rPr>
                <w:sz w:val="18"/>
                <w:szCs w:val="18"/>
              </w:rPr>
              <w:t>TS0000001</w:t>
            </w:r>
          </w:p>
        </w:tc>
        <w:tc>
          <w:tcPr>
            <w:tcW w:w="639" w:type="dxa"/>
            <w:vAlign w:val="center"/>
          </w:tcPr>
          <w:p w14:paraId="19C4D425" w14:textId="77777777" w:rsidR="00460379" w:rsidRPr="00AB4C7C" w:rsidRDefault="00CF534C">
            <w:pPr>
              <w:jc w:val="center"/>
              <w:rPr>
                <w:sz w:val="18"/>
                <w:szCs w:val="18"/>
              </w:rPr>
            </w:pPr>
            <w:r w:rsidRPr="00AB4C7C">
              <w:rPr>
                <w:sz w:val="18"/>
                <w:szCs w:val="18"/>
              </w:rPr>
              <w:t>2</w:t>
            </w:r>
          </w:p>
        </w:tc>
        <w:tc>
          <w:tcPr>
            <w:tcW w:w="709" w:type="dxa"/>
            <w:vAlign w:val="center"/>
          </w:tcPr>
          <w:p w14:paraId="2F0B4DA2" w14:textId="77777777" w:rsidR="00460379" w:rsidRPr="00AB4C7C" w:rsidRDefault="00CF534C">
            <w:pPr>
              <w:jc w:val="center"/>
              <w:rPr>
                <w:sz w:val="18"/>
                <w:szCs w:val="18"/>
              </w:rPr>
            </w:pPr>
            <w:r w:rsidRPr="00AB4C7C">
              <w:rPr>
                <w:sz w:val="18"/>
                <w:szCs w:val="18"/>
              </w:rPr>
              <w:t>1</w:t>
            </w:r>
          </w:p>
        </w:tc>
        <w:tc>
          <w:tcPr>
            <w:tcW w:w="1045" w:type="dxa"/>
            <w:vAlign w:val="center"/>
          </w:tcPr>
          <w:p w14:paraId="5FAE108C" w14:textId="77777777" w:rsidR="00460379" w:rsidRPr="00610884" w:rsidRDefault="00CF534C">
            <w:pPr>
              <w:jc w:val="center"/>
              <w:rPr>
                <w:szCs w:val="21"/>
              </w:rPr>
            </w:pPr>
            <w:r w:rsidRPr="00610884">
              <w:rPr>
                <w:rFonts w:hint="eastAsia"/>
                <w:szCs w:val="21"/>
              </w:rPr>
              <w:t>考查</w:t>
            </w:r>
          </w:p>
        </w:tc>
      </w:tr>
      <w:tr w:rsidR="00AB4C7C" w:rsidRPr="00AB4C7C" w14:paraId="76FD8619" w14:textId="77777777">
        <w:trPr>
          <w:trHeight w:val="445"/>
          <w:jc w:val="center"/>
        </w:trPr>
        <w:tc>
          <w:tcPr>
            <w:tcW w:w="571" w:type="dxa"/>
            <w:vMerge/>
            <w:vAlign w:val="center"/>
          </w:tcPr>
          <w:p w14:paraId="10FEEF30" w14:textId="77777777" w:rsidR="00460379" w:rsidRPr="00AB4C7C" w:rsidRDefault="00460379">
            <w:pPr>
              <w:jc w:val="center"/>
              <w:rPr>
                <w:b/>
                <w:sz w:val="18"/>
                <w:szCs w:val="18"/>
              </w:rPr>
            </w:pPr>
          </w:p>
        </w:tc>
        <w:tc>
          <w:tcPr>
            <w:tcW w:w="1226" w:type="dxa"/>
            <w:vMerge/>
            <w:vAlign w:val="center"/>
          </w:tcPr>
          <w:p w14:paraId="1F2ACB52" w14:textId="77777777" w:rsidR="00460379" w:rsidRPr="00AB4C7C" w:rsidRDefault="00460379">
            <w:pPr>
              <w:jc w:val="center"/>
              <w:rPr>
                <w:b/>
                <w:sz w:val="18"/>
                <w:szCs w:val="18"/>
              </w:rPr>
            </w:pPr>
          </w:p>
        </w:tc>
        <w:tc>
          <w:tcPr>
            <w:tcW w:w="3516" w:type="dxa"/>
            <w:vAlign w:val="center"/>
          </w:tcPr>
          <w:p w14:paraId="47C6DC2F" w14:textId="77777777" w:rsidR="00460379" w:rsidRPr="00AB4C7C" w:rsidRDefault="00CF534C">
            <w:pPr>
              <w:rPr>
                <w:sz w:val="18"/>
                <w:szCs w:val="18"/>
              </w:rPr>
            </w:pPr>
            <w:r w:rsidRPr="00AB4C7C">
              <w:rPr>
                <w:sz w:val="18"/>
                <w:szCs w:val="18"/>
              </w:rPr>
              <w:t>通用学术英语</w:t>
            </w:r>
          </w:p>
        </w:tc>
        <w:tc>
          <w:tcPr>
            <w:tcW w:w="1151" w:type="dxa"/>
            <w:vAlign w:val="center"/>
          </w:tcPr>
          <w:p w14:paraId="32F9D749" w14:textId="77777777" w:rsidR="00460379" w:rsidRPr="00AB4C7C" w:rsidRDefault="00CF534C">
            <w:pPr>
              <w:jc w:val="center"/>
              <w:rPr>
                <w:sz w:val="18"/>
                <w:szCs w:val="18"/>
              </w:rPr>
            </w:pPr>
            <w:r w:rsidRPr="00AB4C7C">
              <w:rPr>
                <w:sz w:val="18"/>
                <w:szCs w:val="18"/>
              </w:rPr>
              <w:t>TS0000002</w:t>
            </w:r>
          </w:p>
        </w:tc>
        <w:tc>
          <w:tcPr>
            <w:tcW w:w="639" w:type="dxa"/>
            <w:vAlign w:val="center"/>
          </w:tcPr>
          <w:p w14:paraId="35C4C7B0" w14:textId="77777777" w:rsidR="00460379" w:rsidRPr="00AB4C7C" w:rsidRDefault="00CF534C">
            <w:pPr>
              <w:jc w:val="center"/>
              <w:rPr>
                <w:sz w:val="18"/>
                <w:szCs w:val="18"/>
              </w:rPr>
            </w:pPr>
            <w:r w:rsidRPr="00AB4C7C">
              <w:rPr>
                <w:sz w:val="18"/>
                <w:szCs w:val="18"/>
              </w:rPr>
              <w:t>2</w:t>
            </w:r>
          </w:p>
        </w:tc>
        <w:tc>
          <w:tcPr>
            <w:tcW w:w="709" w:type="dxa"/>
            <w:vAlign w:val="center"/>
          </w:tcPr>
          <w:p w14:paraId="592D7F4E" w14:textId="77777777" w:rsidR="00460379" w:rsidRPr="00AB4C7C" w:rsidRDefault="00CF534C">
            <w:pPr>
              <w:jc w:val="center"/>
              <w:rPr>
                <w:sz w:val="18"/>
                <w:szCs w:val="18"/>
              </w:rPr>
            </w:pPr>
            <w:r w:rsidRPr="00AB4C7C">
              <w:rPr>
                <w:sz w:val="18"/>
                <w:szCs w:val="18"/>
              </w:rPr>
              <w:t>1</w:t>
            </w:r>
          </w:p>
        </w:tc>
        <w:tc>
          <w:tcPr>
            <w:tcW w:w="1045" w:type="dxa"/>
            <w:vAlign w:val="center"/>
          </w:tcPr>
          <w:p w14:paraId="4179C168" w14:textId="77777777" w:rsidR="00460379" w:rsidRPr="00610884" w:rsidRDefault="00CF534C">
            <w:pPr>
              <w:jc w:val="center"/>
              <w:rPr>
                <w:szCs w:val="21"/>
              </w:rPr>
            </w:pPr>
            <w:r w:rsidRPr="00610884">
              <w:rPr>
                <w:rFonts w:hint="eastAsia"/>
                <w:szCs w:val="21"/>
              </w:rPr>
              <w:t>考查</w:t>
            </w:r>
          </w:p>
        </w:tc>
      </w:tr>
      <w:tr w:rsidR="00AB4C7C" w:rsidRPr="00AB4C7C" w14:paraId="256AE89B" w14:textId="77777777" w:rsidTr="007D1B97">
        <w:trPr>
          <w:jc w:val="center"/>
        </w:trPr>
        <w:tc>
          <w:tcPr>
            <w:tcW w:w="571" w:type="dxa"/>
            <w:vMerge/>
            <w:vAlign w:val="center"/>
          </w:tcPr>
          <w:p w14:paraId="770E6CAF" w14:textId="77777777" w:rsidR="00C70B01" w:rsidRPr="00AB4C7C" w:rsidRDefault="00C70B01" w:rsidP="00C70B01">
            <w:pPr>
              <w:jc w:val="center"/>
              <w:rPr>
                <w:b/>
                <w:sz w:val="18"/>
                <w:szCs w:val="18"/>
              </w:rPr>
            </w:pPr>
          </w:p>
        </w:tc>
        <w:tc>
          <w:tcPr>
            <w:tcW w:w="1226" w:type="dxa"/>
            <w:vMerge w:val="restart"/>
            <w:vAlign w:val="center"/>
          </w:tcPr>
          <w:p w14:paraId="7F6C5C4C" w14:textId="77777777" w:rsidR="00C70B01" w:rsidRPr="00AB4C7C" w:rsidRDefault="00C70B01" w:rsidP="00C70B01">
            <w:pPr>
              <w:jc w:val="center"/>
              <w:rPr>
                <w:b/>
                <w:sz w:val="18"/>
                <w:szCs w:val="18"/>
              </w:rPr>
            </w:pPr>
            <w:r w:rsidRPr="00AB4C7C">
              <w:rPr>
                <w:b/>
                <w:sz w:val="18"/>
                <w:szCs w:val="18"/>
              </w:rPr>
              <w:t>学科基础课</w:t>
            </w:r>
          </w:p>
          <w:p w14:paraId="7B1DD102" w14:textId="661F053B" w:rsidR="00C70B01" w:rsidRPr="00AB4C7C" w:rsidRDefault="00C70B01" w:rsidP="000E4C00">
            <w:pPr>
              <w:jc w:val="center"/>
              <w:rPr>
                <w:b/>
                <w:sz w:val="18"/>
                <w:szCs w:val="18"/>
              </w:rPr>
            </w:pPr>
            <w:r w:rsidRPr="00AB4C7C">
              <w:rPr>
                <w:b/>
                <w:sz w:val="18"/>
                <w:szCs w:val="18"/>
              </w:rPr>
              <w:t>（</w:t>
            </w:r>
            <w:r w:rsidRPr="00AB4C7C">
              <w:rPr>
                <w:b/>
                <w:sz w:val="18"/>
                <w:szCs w:val="18"/>
              </w:rPr>
              <w:t>10</w:t>
            </w:r>
            <w:r w:rsidRPr="00AB4C7C">
              <w:rPr>
                <w:b/>
                <w:sz w:val="18"/>
                <w:szCs w:val="18"/>
              </w:rPr>
              <w:t>学分）</w:t>
            </w:r>
          </w:p>
        </w:tc>
        <w:tc>
          <w:tcPr>
            <w:tcW w:w="3516" w:type="dxa"/>
            <w:vAlign w:val="center"/>
          </w:tcPr>
          <w:p w14:paraId="41E82E3E" w14:textId="77777777" w:rsidR="00C70B01" w:rsidRPr="00AB4C7C" w:rsidRDefault="00C70B01" w:rsidP="00C70B01">
            <w:pPr>
              <w:rPr>
                <w:sz w:val="18"/>
                <w:szCs w:val="18"/>
              </w:rPr>
            </w:pPr>
            <w:r w:rsidRPr="00AB4C7C">
              <w:rPr>
                <w:sz w:val="18"/>
                <w:szCs w:val="18"/>
              </w:rPr>
              <w:t>学术道德与论文写作</w:t>
            </w:r>
          </w:p>
        </w:tc>
        <w:tc>
          <w:tcPr>
            <w:tcW w:w="1151" w:type="dxa"/>
          </w:tcPr>
          <w:p w14:paraId="0342C563" w14:textId="10349808" w:rsidR="00C70B01" w:rsidRPr="00AB4C7C" w:rsidRDefault="00C70B01" w:rsidP="00C70B01">
            <w:pPr>
              <w:jc w:val="center"/>
              <w:rPr>
                <w:sz w:val="18"/>
                <w:szCs w:val="18"/>
              </w:rPr>
            </w:pPr>
            <w:r w:rsidRPr="00AB4C7C">
              <w:rPr>
                <w:sz w:val="18"/>
                <w:szCs w:val="18"/>
              </w:rPr>
              <w:t>XS03</w:t>
            </w:r>
            <w:r w:rsidRPr="00AB4C7C">
              <w:rPr>
                <w:rFonts w:hint="eastAsia"/>
                <w:sz w:val="18"/>
                <w:szCs w:val="18"/>
              </w:rPr>
              <w:t>02</w:t>
            </w:r>
            <w:r w:rsidR="00AB4C7C" w:rsidRPr="00AB4C7C">
              <w:rPr>
                <w:rFonts w:hint="eastAsia"/>
                <w:sz w:val="18"/>
                <w:szCs w:val="18"/>
              </w:rPr>
              <w:t>001</w:t>
            </w:r>
          </w:p>
        </w:tc>
        <w:tc>
          <w:tcPr>
            <w:tcW w:w="639" w:type="dxa"/>
            <w:vAlign w:val="center"/>
          </w:tcPr>
          <w:p w14:paraId="339B17AB" w14:textId="77777777" w:rsidR="00C70B01" w:rsidRPr="00AB4C7C" w:rsidRDefault="00C70B01" w:rsidP="00C70B01">
            <w:pPr>
              <w:jc w:val="center"/>
              <w:rPr>
                <w:iCs/>
              </w:rPr>
            </w:pPr>
            <w:r w:rsidRPr="00AB4C7C">
              <w:rPr>
                <w:iCs/>
                <w:sz w:val="18"/>
                <w:szCs w:val="18"/>
              </w:rPr>
              <w:t>1</w:t>
            </w:r>
          </w:p>
        </w:tc>
        <w:tc>
          <w:tcPr>
            <w:tcW w:w="709" w:type="dxa"/>
            <w:vAlign w:val="center"/>
          </w:tcPr>
          <w:p w14:paraId="5FE7D782" w14:textId="77777777" w:rsidR="00C70B01" w:rsidRPr="00AB4C7C" w:rsidRDefault="00C70B01" w:rsidP="00C70B01">
            <w:pPr>
              <w:jc w:val="center"/>
              <w:rPr>
                <w:iCs/>
              </w:rPr>
            </w:pPr>
            <w:r w:rsidRPr="00AB4C7C">
              <w:rPr>
                <w:iCs/>
                <w:sz w:val="18"/>
                <w:szCs w:val="18"/>
              </w:rPr>
              <w:t>1</w:t>
            </w:r>
          </w:p>
        </w:tc>
        <w:tc>
          <w:tcPr>
            <w:tcW w:w="1045" w:type="dxa"/>
            <w:vAlign w:val="center"/>
          </w:tcPr>
          <w:p w14:paraId="5C4385A5" w14:textId="77777777" w:rsidR="00C70B01" w:rsidRPr="00610884" w:rsidRDefault="00C70B01" w:rsidP="00C70B01">
            <w:pPr>
              <w:jc w:val="center"/>
              <w:rPr>
                <w:iCs/>
                <w:szCs w:val="21"/>
              </w:rPr>
            </w:pPr>
            <w:r w:rsidRPr="00610884">
              <w:rPr>
                <w:iCs/>
                <w:szCs w:val="21"/>
              </w:rPr>
              <w:t>自定</w:t>
            </w:r>
          </w:p>
        </w:tc>
      </w:tr>
      <w:tr w:rsidR="00AB4C7C" w:rsidRPr="00AB4C7C" w14:paraId="43572DF8" w14:textId="77777777" w:rsidTr="007D1B97">
        <w:trPr>
          <w:jc w:val="center"/>
        </w:trPr>
        <w:tc>
          <w:tcPr>
            <w:tcW w:w="571" w:type="dxa"/>
            <w:vMerge/>
            <w:vAlign w:val="center"/>
          </w:tcPr>
          <w:p w14:paraId="116A37BC" w14:textId="77777777" w:rsidR="00C70B01" w:rsidRPr="00AB4C7C" w:rsidRDefault="00C70B01" w:rsidP="00C70B01">
            <w:pPr>
              <w:jc w:val="center"/>
              <w:rPr>
                <w:b/>
                <w:sz w:val="18"/>
                <w:szCs w:val="18"/>
              </w:rPr>
            </w:pPr>
          </w:p>
        </w:tc>
        <w:tc>
          <w:tcPr>
            <w:tcW w:w="1226" w:type="dxa"/>
            <w:vMerge/>
            <w:vAlign w:val="center"/>
          </w:tcPr>
          <w:p w14:paraId="32E8EE54" w14:textId="77777777" w:rsidR="00C70B01" w:rsidRPr="00AB4C7C" w:rsidRDefault="00C70B01" w:rsidP="00C70B01">
            <w:pPr>
              <w:jc w:val="center"/>
              <w:rPr>
                <w:b/>
                <w:sz w:val="18"/>
                <w:szCs w:val="18"/>
              </w:rPr>
            </w:pPr>
          </w:p>
        </w:tc>
        <w:tc>
          <w:tcPr>
            <w:tcW w:w="3516" w:type="dxa"/>
            <w:vAlign w:val="center"/>
          </w:tcPr>
          <w:p w14:paraId="2D0BEDD9" w14:textId="77777777" w:rsidR="00C70B01" w:rsidRPr="00AB4C7C" w:rsidRDefault="00C70B01" w:rsidP="00C70B01">
            <w:pPr>
              <w:adjustRightInd w:val="0"/>
              <w:snapToGrid w:val="0"/>
              <w:rPr>
                <w:i/>
                <w:sz w:val="18"/>
                <w:szCs w:val="18"/>
              </w:rPr>
            </w:pPr>
            <w:r w:rsidRPr="00AB4C7C">
              <w:rPr>
                <w:rFonts w:ascii="宋体" w:hAnsi="宋体" w:cs="宋体"/>
                <w:sz w:val="18"/>
              </w:rPr>
              <w:t>高级微观经济学</w:t>
            </w:r>
            <w:r w:rsidRPr="00AB4C7C">
              <w:rPr>
                <w:sz w:val="18"/>
              </w:rPr>
              <w:t>I</w:t>
            </w:r>
          </w:p>
        </w:tc>
        <w:tc>
          <w:tcPr>
            <w:tcW w:w="1151" w:type="dxa"/>
          </w:tcPr>
          <w:p w14:paraId="3DB075CC" w14:textId="74064754"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02002</w:t>
            </w:r>
          </w:p>
        </w:tc>
        <w:tc>
          <w:tcPr>
            <w:tcW w:w="639" w:type="dxa"/>
            <w:vAlign w:val="center"/>
          </w:tcPr>
          <w:p w14:paraId="35A3F664" w14:textId="77777777" w:rsidR="00C70B01" w:rsidRPr="00AB4C7C" w:rsidRDefault="00C70B01" w:rsidP="00C70B01">
            <w:pPr>
              <w:jc w:val="center"/>
            </w:pPr>
            <w:r w:rsidRPr="00AB4C7C">
              <w:t>3</w:t>
            </w:r>
          </w:p>
        </w:tc>
        <w:tc>
          <w:tcPr>
            <w:tcW w:w="709" w:type="dxa"/>
            <w:vAlign w:val="center"/>
          </w:tcPr>
          <w:p w14:paraId="6E3027A7" w14:textId="77777777" w:rsidR="00C70B01" w:rsidRPr="00AB4C7C" w:rsidRDefault="00C70B01" w:rsidP="00C70B01">
            <w:pPr>
              <w:jc w:val="center"/>
            </w:pPr>
            <w:r w:rsidRPr="00AB4C7C">
              <w:t>1</w:t>
            </w:r>
          </w:p>
        </w:tc>
        <w:tc>
          <w:tcPr>
            <w:tcW w:w="1045" w:type="dxa"/>
            <w:vAlign w:val="center"/>
          </w:tcPr>
          <w:p w14:paraId="486E1CE4" w14:textId="77777777" w:rsidR="00C70B01" w:rsidRPr="00610884" w:rsidRDefault="00C70B01" w:rsidP="00C70B01">
            <w:pPr>
              <w:jc w:val="center"/>
              <w:rPr>
                <w:szCs w:val="21"/>
              </w:rPr>
            </w:pPr>
            <w:r w:rsidRPr="00610884">
              <w:rPr>
                <w:szCs w:val="21"/>
              </w:rPr>
              <w:t>考试</w:t>
            </w:r>
          </w:p>
        </w:tc>
      </w:tr>
      <w:tr w:rsidR="00AB4C7C" w:rsidRPr="00AB4C7C" w14:paraId="05CE3DF0" w14:textId="77777777" w:rsidTr="007D1B97">
        <w:trPr>
          <w:jc w:val="center"/>
        </w:trPr>
        <w:tc>
          <w:tcPr>
            <w:tcW w:w="571" w:type="dxa"/>
            <w:vMerge/>
            <w:vAlign w:val="center"/>
          </w:tcPr>
          <w:p w14:paraId="028B6674" w14:textId="77777777" w:rsidR="00C70B01" w:rsidRPr="00AB4C7C" w:rsidRDefault="00C70B01" w:rsidP="00C70B01">
            <w:pPr>
              <w:jc w:val="center"/>
              <w:rPr>
                <w:b/>
                <w:sz w:val="18"/>
                <w:szCs w:val="18"/>
              </w:rPr>
            </w:pPr>
          </w:p>
        </w:tc>
        <w:tc>
          <w:tcPr>
            <w:tcW w:w="1226" w:type="dxa"/>
            <w:vMerge/>
            <w:vAlign w:val="center"/>
          </w:tcPr>
          <w:p w14:paraId="38E61E13" w14:textId="77777777" w:rsidR="00C70B01" w:rsidRPr="00AB4C7C" w:rsidRDefault="00C70B01" w:rsidP="00C70B01">
            <w:pPr>
              <w:jc w:val="center"/>
              <w:rPr>
                <w:b/>
                <w:sz w:val="18"/>
                <w:szCs w:val="18"/>
              </w:rPr>
            </w:pPr>
          </w:p>
        </w:tc>
        <w:tc>
          <w:tcPr>
            <w:tcW w:w="3516" w:type="dxa"/>
            <w:vAlign w:val="center"/>
          </w:tcPr>
          <w:p w14:paraId="6F1C7FA4" w14:textId="77777777" w:rsidR="00C70B01" w:rsidRPr="00AB4C7C" w:rsidRDefault="00C70B01" w:rsidP="00C70B01">
            <w:pPr>
              <w:adjustRightInd w:val="0"/>
              <w:snapToGrid w:val="0"/>
              <w:rPr>
                <w:i/>
                <w:sz w:val="18"/>
                <w:szCs w:val="18"/>
              </w:rPr>
            </w:pPr>
            <w:r w:rsidRPr="00AB4C7C">
              <w:rPr>
                <w:rFonts w:ascii="宋体" w:hAnsi="宋体" w:cs="宋体"/>
                <w:sz w:val="18"/>
              </w:rPr>
              <w:t>高级宏观经济学</w:t>
            </w:r>
            <w:r w:rsidRPr="00AB4C7C">
              <w:rPr>
                <w:sz w:val="18"/>
              </w:rPr>
              <w:t>I</w:t>
            </w:r>
          </w:p>
        </w:tc>
        <w:tc>
          <w:tcPr>
            <w:tcW w:w="1151" w:type="dxa"/>
          </w:tcPr>
          <w:p w14:paraId="3359A506" w14:textId="6FE071E7"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02003</w:t>
            </w:r>
          </w:p>
        </w:tc>
        <w:tc>
          <w:tcPr>
            <w:tcW w:w="639" w:type="dxa"/>
            <w:vAlign w:val="center"/>
          </w:tcPr>
          <w:p w14:paraId="111CA722" w14:textId="77777777" w:rsidR="00C70B01" w:rsidRPr="00AB4C7C" w:rsidRDefault="00C70B01" w:rsidP="00C70B01">
            <w:pPr>
              <w:jc w:val="center"/>
            </w:pPr>
            <w:r w:rsidRPr="00AB4C7C">
              <w:t>3</w:t>
            </w:r>
          </w:p>
        </w:tc>
        <w:tc>
          <w:tcPr>
            <w:tcW w:w="709" w:type="dxa"/>
            <w:vAlign w:val="center"/>
          </w:tcPr>
          <w:p w14:paraId="13446F90" w14:textId="77777777" w:rsidR="00C70B01" w:rsidRPr="00AB4C7C" w:rsidRDefault="00C70B01" w:rsidP="00C70B01">
            <w:pPr>
              <w:jc w:val="center"/>
            </w:pPr>
            <w:r w:rsidRPr="00AB4C7C">
              <w:t>1</w:t>
            </w:r>
          </w:p>
        </w:tc>
        <w:tc>
          <w:tcPr>
            <w:tcW w:w="1045" w:type="dxa"/>
            <w:vAlign w:val="center"/>
          </w:tcPr>
          <w:p w14:paraId="4378A13B" w14:textId="77777777" w:rsidR="00C70B01" w:rsidRPr="00610884" w:rsidRDefault="00C70B01" w:rsidP="00C70B01">
            <w:pPr>
              <w:jc w:val="center"/>
              <w:rPr>
                <w:szCs w:val="21"/>
              </w:rPr>
            </w:pPr>
            <w:r w:rsidRPr="00610884">
              <w:rPr>
                <w:szCs w:val="21"/>
              </w:rPr>
              <w:t>考试</w:t>
            </w:r>
          </w:p>
        </w:tc>
      </w:tr>
      <w:tr w:rsidR="00AB4C7C" w:rsidRPr="00AB4C7C" w14:paraId="7FF449EF" w14:textId="77777777" w:rsidTr="007D1B97">
        <w:trPr>
          <w:jc w:val="center"/>
        </w:trPr>
        <w:tc>
          <w:tcPr>
            <w:tcW w:w="571" w:type="dxa"/>
            <w:vMerge/>
            <w:vAlign w:val="center"/>
          </w:tcPr>
          <w:p w14:paraId="542ACA12" w14:textId="77777777" w:rsidR="00C70B01" w:rsidRPr="00AB4C7C" w:rsidRDefault="00C70B01" w:rsidP="00C70B01">
            <w:pPr>
              <w:jc w:val="center"/>
              <w:rPr>
                <w:b/>
                <w:sz w:val="18"/>
                <w:szCs w:val="18"/>
              </w:rPr>
            </w:pPr>
          </w:p>
        </w:tc>
        <w:tc>
          <w:tcPr>
            <w:tcW w:w="1226" w:type="dxa"/>
            <w:vMerge/>
            <w:vAlign w:val="center"/>
          </w:tcPr>
          <w:p w14:paraId="089702FD" w14:textId="77777777" w:rsidR="00C70B01" w:rsidRPr="00AB4C7C" w:rsidRDefault="00C70B01" w:rsidP="00C70B01">
            <w:pPr>
              <w:jc w:val="center"/>
              <w:rPr>
                <w:b/>
                <w:sz w:val="18"/>
                <w:szCs w:val="18"/>
              </w:rPr>
            </w:pPr>
          </w:p>
        </w:tc>
        <w:tc>
          <w:tcPr>
            <w:tcW w:w="3516" w:type="dxa"/>
            <w:vAlign w:val="center"/>
          </w:tcPr>
          <w:p w14:paraId="245A4D59" w14:textId="77777777" w:rsidR="00C70B01" w:rsidRPr="00AB4C7C" w:rsidRDefault="00C70B01" w:rsidP="00C70B01">
            <w:pPr>
              <w:adjustRightInd w:val="0"/>
              <w:snapToGrid w:val="0"/>
              <w:rPr>
                <w:i/>
                <w:sz w:val="18"/>
                <w:szCs w:val="18"/>
              </w:rPr>
            </w:pPr>
            <w:r w:rsidRPr="00AB4C7C">
              <w:rPr>
                <w:rFonts w:ascii="宋体" w:hAnsi="宋体" w:cs="宋体"/>
                <w:sz w:val="18"/>
              </w:rPr>
              <w:t>高级计量经济学</w:t>
            </w:r>
            <w:r w:rsidRPr="00AB4C7C">
              <w:rPr>
                <w:sz w:val="18"/>
              </w:rPr>
              <w:t>I</w:t>
            </w:r>
          </w:p>
        </w:tc>
        <w:tc>
          <w:tcPr>
            <w:tcW w:w="1151" w:type="dxa"/>
          </w:tcPr>
          <w:p w14:paraId="375613F8" w14:textId="6321DC7E"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02004</w:t>
            </w:r>
          </w:p>
        </w:tc>
        <w:tc>
          <w:tcPr>
            <w:tcW w:w="639" w:type="dxa"/>
            <w:vAlign w:val="center"/>
          </w:tcPr>
          <w:p w14:paraId="7C48D341" w14:textId="77777777" w:rsidR="00C70B01" w:rsidRPr="00AB4C7C" w:rsidRDefault="00C70B01" w:rsidP="00C70B01">
            <w:pPr>
              <w:jc w:val="center"/>
            </w:pPr>
            <w:r w:rsidRPr="00AB4C7C">
              <w:t>3</w:t>
            </w:r>
          </w:p>
        </w:tc>
        <w:tc>
          <w:tcPr>
            <w:tcW w:w="709" w:type="dxa"/>
            <w:vAlign w:val="center"/>
          </w:tcPr>
          <w:p w14:paraId="10DD4D5E" w14:textId="77777777" w:rsidR="00C70B01" w:rsidRPr="00AB4C7C" w:rsidRDefault="00C70B01" w:rsidP="00C70B01">
            <w:pPr>
              <w:jc w:val="center"/>
            </w:pPr>
            <w:r w:rsidRPr="00AB4C7C">
              <w:t>1</w:t>
            </w:r>
          </w:p>
        </w:tc>
        <w:tc>
          <w:tcPr>
            <w:tcW w:w="1045" w:type="dxa"/>
            <w:vAlign w:val="center"/>
          </w:tcPr>
          <w:p w14:paraId="14EDC03B" w14:textId="77777777" w:rsidR="00C70B01" w:rsidRPr="00610884" w:rsidRDefault="00C70B01" w:rsidP="00C70B01">
            <w:pPr>
              <w:jc w:val="center"/>
              <w:rPr>
                <w:szCs w:val="21"/>
              </w:rPr>
            </w:pPr>
            <w:r w:rsidRPr="00610884">
              <w:rPr>
                <w:szCs w:val="21"/>
              </w:rPr>
              <w:t>考试</w:t>
            </w:r>
          </w:p>
        </w:tc>
        <w:bookmarkStart w:id="1" w:name="_GoBack"/>
        <w:bookmarkEnd w:id="1"/>
      </w:tr>
      <w:tr w:rsidR="00610884" w:rsidRPr="00AB4C7C" w14:paraId="758A8B43" w14:textId="77777777" w:rsidTr="00E4013C">
        <w:trPr>
          <w:jc w:val="center"/>
        </w:trPr>
        <w:tc>
          <w:tcPr>
            <w:tcW w:w="571" w:type="dxa"/>
            <w:vMerge/>
            <w:vAlign w:val="center"/>
          </w:tcPr>
          <w:p w14:paraId="59C53FFF" w14:textId="77777777" w:rsidR="00610884" w:rsidRPr="00AB4C7C" w:rsidRDefault="00610884" w:rsidP="00C70B01">
            <w:pPr>
              <w:jc w:val="center"/>
              <w:rPr>
                <w:b/>
                <w:sz w:val="18"/>
                <w:szCs w:val="18"/>
              </w:rPr>
            </w:pPr>
          </w:p>
        </w:tc>
        <w:tc>
          <w:tcPr>
            <w:tcW w:w="1226" w:type="dxa"/>
            <w:vMerge w:val="restart"/>
            <w:vAlign w:val="center"/>
          </w:tcPr>
          <w:p w14:paraId="7F35024F" w14:textId="77777777" w:rsidR="00610884" w:rsidRPr="00AB4C7C" w:rsidRDefault="00610884" w:rsidP="00C70B01">
            <w:pPr>
              <w:jc w:val="center"/>
              <w:rPr>
                <w:b/>
                <w:sz w:val="18"/>
                <w:szCs w:val="18"/>
              </w:rPr>
            </w:pPr>
            <w:r w:rsidRPr="00AB4C7C">
              <w:rPr>
                <w:b/>
                <w:sz w:val="18"/>
                <w:szCs w:val="18"/>
              </w:rPr>
              <w:t>专业必修课</w:t>
            </w:r>
          </w:p>
          <w:p w14:paraId="2FA68763" w14:textId="4F18900F" w:rsidR="00610884" w:rsidRPr="00AB4C7C" w:rsidRDefault="00610884" w:rsidP="000E4C00">
            <w:pPr>
              <w:jc w:val="center"/>
              <w:rPr>
                <w:b/>
                <w:sz w:val="18"/>
                <w:szCs w:val="18"/>
              </w:rPr>
            </w:pPr>
            <w:r w:rsidRPr="00AB4C7C">
              <w:rPr>
                <w:b/>
                <w:sz w:val="18"/>
                <w:szCs w:val="18"/>
              </w:rPr>
              <w:t>（</w:t>
            </w:r>
            <w:r w:rsidRPr="00AB4C7C">
              <w:rPr>
                <w:b/>
                <w:sz w:val="18"/>
                <w:szCs w:val="18"/>
              </w:rPr>
              <w:t>6</w:t>
            </w:r>
            <w:r w:rsidRPr="00AB4C7C">
              <w:rPr>
                <w:b/>
                <w:sz w:val="18"/>
                <w:szCs w:val="18"/>
              </w:rPr>
              <w:t>分）</w:t>
            </w:r>
          </w:p>
        </w:tc>
        <w:tc>
          <w:tcPr>
            <w:tcW w:w="3516" w:type="dxa"/>
            <w:vAlign w:val="center"/>
          </w:tcPr>
          <w:p w14:paraId="22A4B004" w14:textId="77777777" w:rsidR="00610884" w:rsidRPr="00AB4C7C" w:rsidRDefault="00610884" w:rsidP="00C70B01">
            <w:pPr>
              <w:adjustRightInd w:val="0"/>
              <w:snapToGrid w:val="0"/>
              <w:jc w:val="left"/>
              <w:rPr>
                <w:rFonts w:ascii="宋体" w:hAnsi="宋体" w:cs="宋体"/>
                <w:sz w:val="18"/>
              </w:rPr>
            </w:pPr>
            <w:r w:rsidRPr="00AB4C7C">
              <w:rPr>
                <w:rFonts w:ascii="宋体" w:hAnsi="宋体" w:cs="宋体"/>
                <w:sz w:val="18"/>
              </w:rPr>
              <w:t>数据挖掘与机器学习</w:t>
            </w:r>
          </w:p>
        </w:tc>
        <w:tc>
          <w:tcPr>
            <w:tcW w:w="1151" w:type="dxa"/>
          </w:tcPr>
          <w:p w14:paraId="23015522" w14:textId="25E792C4" w:rsidR="00610884" w:rsidRPr="00AB4C7C" w:rsidRDefault="00610884" w:rsidP="00C70B01">
            <w:pPr>
              <w:jc w:val="center"/>
              <w:rPr>
                <w:sz w:val="18"/>
                <w:szCs w:val="18"/>
              </w:rPr>
            </w:pPr>
            <w:r w:rsidRPr="00AB4C7C">
              <w:rPr>
                <w:rFonts w:hint="eastAsia"/>
                <w:sz w:val="18"/>
                <w:szCs w:val="18"/>
              </w:rPr>
              <w:t>XS0302005</w:t>
            </w:r>
          </w:p>
        </w:tc>
        <w:tc>
          <w:tcPr>
            <w:tcW w:w="639" w:type="dxa"/>
            <w:vAlign w:val="center"/>
          </w:tcPr>
          <w:p w14:paraId="052BBE5D" w14:textId="77777777" w:rsidR="00610884" w:rsidRPr="00AB4C7C" w:rsidRDefault="00610884" w:rsidP="00C70B01">
            <w:pPr>
              <w:jc w:val="center"/>
            </w:pPr>
            <w:r w:rsidRPr="00AB4C7C">
              <w:t>2</w:t>
            </w:r>
          </w:p>
        </w:tc>
        <w:tc>
          <w:tcPr>
            <w:tcW w:w="709" w:type="dxa"/>
            <w:vAlign w:val="center"/>
          </w:tcPr>
          <w:p w14:paraId="7A32B46C" w14:textId="77777777" w:rsidR="00610884" w:rsidRPr="00AB4C7C" w:rsidRDefault="00610884" w:rsidP="00C70B01">
            <w:pPr>
              <w:jc w:val="center"/>
            </w:pPr>
            <w:r w:rsidRPr="00AB4C7C">
              <w:t>2</w:t>
            </w:r>
          </w:p>
        </w:tc>
        <w:tc>
          <w:tcPr>
            <w:tcW w:w="1045" w:type="dxa"/>
          </w:tcPr>
          <w:p w14:paraId="06408DBF" w14:textId="7703832E" w:rsidR="00610884" w:rsidRPr="00610884" w:rsidRDefault="00610884" w:rsidP="00C70B01">
            <w:pPr>
              <w:jc w:val="center"/>
              <w:rPr>
                <w:szCs w:val="21"/>
              </w:rPr>
            </w:pPr>
            <w:r w:rsidRPr="00610884">
              <w:rPr>
                <w:rFonts w:hint="eastAsia"/>
                <w:szCs w:val="21"/>
              </w:rPr>
              <w:t>考查</w:t>
            </w:r>
          </w:p>
        </w:tc>
      </w:tr>
      <w:tr w:rsidR="00610884" w:rsidRPr="00AB4C7C" w14:paraId="56468456" w14:textId="77777777" w:rsidTr="00E4013C">
        <w:trPr>
          <w:jc w:val="center"/>
        </w:trPr>
        <w:tc>
          <w:tcPr>
            <w:tcW w:w="571" w:type="dxa"/>
            <w:vMerge/>
            <w:vAlign w:val="center"/>
          </w:tcPr>
          <w:p w14:paraId="5F0D6FFD" w14:textId="77777777" w:rsidR="00610884" w:rsidRPr="00AB4C7C" w:rsidRDefault="00610884" w:rsidP="00C70B01">
            <w:pPr>
              <w:jc w:val="center"/>
              <w:rPr>
                <w:b/>
                <w:sz w:val="18"/>
                <w:szCs w:val="18"/>
              </w:rPr>
            </w:pPr>
          </w:p>
        </w:tc>
        <w:tc>
          <w:tcPr>
            <w:tcW w:w="1226" w:type="dxa"/>
            <w:vMerge/>
            <w:vAlign w:val="center"/>
          </w:tcPr>
          <w:p w14:paraId="218E376C" w14:textId="77777777" w:rsidR="00610884" w:rsidRPr="00AB4C7C" w:rsidRDefault="00610884" w:rsidP="00C70B01">
            <w:pPr>
              <w:jc w:val="center"/>
              <w:rPr>
                <w:b/>
                <w:sz w:val="18"/>
                <w:szCs w:val="18"/>
              </w:rPr>
            </w:pPr>
          </w:p>
        </w:tc>
        <w:tc>
          <w:tcPr>
            <w:tcW w:w="3516" w:type="dxa"/>
            <w:vAlign w:val="center"/>
          </w:tcPr>
          <w:p w14:paraId="67F0DD09" w14:textId="77777777" w:rsidR="00610884" w:rsidRPr="00AB4C7C" w:rsidRDefault="00610884" w:rsidP="00C70B01">
            <w:pPr>
              <w:adjustRightInd w:val="0"/>
              <w:snapToGrid w:val="0"/>
              <w:jc w:val="left"/>
              <w:rPr>
                <w:rFonts w:ascii="宋体" w:hAnsi="宋体" w:cs="宋体"/>
                <w:sz w:val="18"/>
              </w:rPr>
            </w:pPr>
            <w:r w:rsidRPr="00AB4C7C">
              <w:rPr>
                <w:rFonts w:ascii="宋体" w:hAnsi="宋体" w:cs="宋体"/>
                <w:sz w:val="18"/>
              </w:rPr>
              <w:t>数理经济学</w:t>
            </w:r>
          </w:p>
        </w:tc>
        <w:tc>
          <w:tcPr>
            <w:tcW w:w="1151" w:type="dxa"/>
          </w:tcPr>
          <w:p w14:paraId="1E5C81F5" w14:textId="329CAA19" w:rsidR="00610884" w:rsidRPr="00AB4C7C" w:rsidRDefault="00610884" w:rsidP="00C70B01">
            <w:pPr>
              <w:jc w:val="center"/>
              <w:rPr>
                <w:sz w:val="18"/>
                <w:szCs w:val="18"/>
              </w:rPr>
            </w:pPr>
            <w:r w:rsidRPr="00AB4C7C">
              <w:rPr>
                <w:rFonts w:hint="eastAsia"/>
                <w:sz w:val="18"/>
                <w:szCs w:val="18"/>
              </w:rPr>
              <w:t>XS0302006</w:t>
            </w:r>
          </w:p>
        </w:tc>
        <w:tc>
          <w:tcPr>
            <w:tcW w:w="639" w:type="dxa"/>
            <w:vAlign w:val="center"/>
          </w:tcPr>
          <w:p w14:paraId="5DF245C1" w14:textId="77777777" w:rsidR="00610884" w:rsidRPr="00AB4C7C" w:rsidRDefault="00610884" w:rsidP="00C70B01">
            <w:pPr>
              <w:jc w:val="center"/>
            </w:pPr>
            <w:r w:rsidRPr="00AB4C7C">
              <w:t>2</w:t>
            </w:r>
          </w:p>
        </w:tc>
        <w:tc>
          <w:tcPr>
            <w:tcW w:w="709" w:type="dxa"/>
            <w:vAlign w:val="center"/>
          </w:tcPr>
          <w:p w14:paraId="326AEE55" w14:textId="77777777" w:rsidR="00610884" w:rsidRPr="00AB4C7C" w:rsidRDefault="00610884" w:rsidP="00C70B01">
            <w:pPr>
              <w:jc w:val="center"/>
            </w:pPr>
            <w:r w:rsidRPr="00AB4C7C">
              <w:t>2</w:t>
            </w:r>
          </w:p>
        </w:tc>
        <w:tc>
          <w:tcPr>
            <w:tcW w:w="1045" w:type="dxa"/>
          </w:tcPr>
          <w:p w14:paraId="4B45F7F6" w14:textId="5CCC81C2" w:rsidR="00610884" w:rsidRPr="00610884" w:rsidRDefault="00610884" w:rsidP="00C70B01">
            <w:pPr>
              <w:jc w:val="center"/>
              <w:rPr>
                <w:szCs w:val="21"/>
              </w:rPr>
            </w:pPr>
            <w:r w:rsidRPr="00610884">
              <w:rPr>
                <w:rFonts w:hint="eastAsia"/>
                <w:szCs w:val="21"/>
              </w:rPr>
              <w:t>考试</w:t>
            </w:r>
          </w:p>
        </w:tc>
      </w:tr>
      <w:tr w:rsidR="00610884" w:rsidRPr="00AB4C7C" w14:paraId="47F66AB4" w14:textId="77777777" w:rsidTr="00E4013C">
        <w:trPr>
          <w:jc w:val="center"/>
        </w:trPr>
        <w:tc>
          <w:tcPr>
            <w:tcW w:w="571" w:type="dxa"/>
            <w:vMerge/>
            <w:vAlign w:val="center"/>
          </w:tcPr>
          <w:p w14:paraId="6A4FCDA0" w14:textId="77777777" w:rsidR="00610884" w:rsidRPr="00AB4C7C" w:rsidRDefault="00610884" w:rsidP="00C70B01">
            <w:pPr>
              <w:jc w:val="center"/>
              <w:rPr>
                <w:b/>
                <w:sz w:val="18"/>
                <w:szCs w:val="18"/>
              </w:rPr>
            </w:pPr>
          </w:p>
        </w:tc>
        <w:tc>
          <w:tcPr>
            <w:tcW w:w="1226" w:type="dxa"/>
            <w:vMerge/>
            <w:vAlign w:val="center"/>
          </w:tcPr>
          <w:p w14:paraId="12907308" w14:textId="77777777" w:rsidR="00610884" w:rsidRPr="00AB4C7C" w:rsidRDefault="00610884" w:rsidP="00C70B01">
            <w:pPr>
              <w:jc w:val="center"/>
              <w:rPr>
                <w:b/>
                <w:sz w:val="18"/>
                <w:szCs w:val="18"/>
              </w:rPr>
            </w:pPr>
          </w:p>
        </w:tc>
        <w:tc>
          <w:tcPr>
            <w:tcW w:w="3516" w:type="dxa"/>
            <w:vAlign w:val="center"/>
          </w:tcPr>
          <w:p w14:paraId="4A99AFB4" w14:textId="77777777" w:rsidR="00610884" w:rsidRPr="00AB4C7C" w:rsidRDefault="00610884" w:rsidP="00C70B01">
            <w:pPr>
              <w:adjustRightInd w:val="0"/>
              <w:snapToGrid w:val="0"/>
              <w:jc w:val="left"/>
              <w:rPr>
                <w:rFonts w:ascii="宋体" w:hAnsi="宋体" w:cs="宋体"/>
                <w:sz w:val="18"/>
              </w:rPr>
            </w:pPr>
            <w:r w:rsidRPr="00AB4C7C">
              <w:rPr>
                <w:rFonts w:ascii="宋体" w:hAnsi="宋体" w:cs="宋体"/>
                <w:sz w:val="18"/>
              </w:rPr>
              <w:t>高级国际经济学</w:t>
            </w:r>
          </w:p>
        </w:tc>
        <w:tc>
          <w:tcPr>
            <w:tcW w:w="1151" w:type="dxa"/>
          </w:tcPr>
          <w:p w14:paraId="04F67645" w14:textId="20E0DD37" w:rsidR="00610884" w:rsidRPr="00AB4C7C" w:rsidRDefault="00610884" w:rsidP="00C70B01">
            <w:pPr>
              <w:jc w:val="center"/>
              <w:rPr>
                <w:sz w:val="18"/>
                <w:szCs w:val="18"/>
              </w:rPr>
            </w:pPr>
            <w:r w:rsidRPr="00AB4C7C">
              <w:rPr>
                <w:rFonts w:hint="eastAsia"/>
                <w:sz w:val="18"/>
                <w:szCs w:val="18"/>
              </w:rPr>
              <w:t>XS0302007</w:t>
            </w:r>
          </w:p>
        </w:tc>
        <w:tc>
          <w:tcPr>
            <w:tcW w:w="639" w:type="dxa"/>
            <w:vAlign w:val="center"/>
          </w:tcPr>
          <w:p w14:paraId="7E23DB6D" w14:textId="77777777" w:rsidR="00610884" w:rsidRPr="00AB4C7C" w:rsidRDefault="00610884" w:rsidP="00C70B01">
            <w:pPr>
              <w:jc w:val="center"/>
            </w:pPr>
            <w:r w:rsidRPr="00AB4C7C">
              <w:t>2</w:t>
            </w:r>
          </w:p>
        </w:tc>
        <w:tc>
          <w:tcPr>
            <w:tcW w:w="709" w:type="dxa"/>
            <w:vAlign w:val="center"/>
          </w:tcPr>
          <w:p w14:paraId="40A5E4CD" w14:textId="77777777" w:rsidR="00610884" w:rsidRPr="00AB4C7C" w:rsidRDefault="00610884" w:rsidP="00C70B01">
            <w:pPr>
              <w:jc w:val="center"/>
            </w:pPr>
            <w:r w:rsidRPr="00AB4C7C">
              <w:t>2</w:t>
            </w:r>
          </w:p>
        </w:tc>
        <w:tc>
          <w:tcPr>
            <w:tcW w:w="1045" w:type="dxa"/>
          </w:tcPr>
          <w:p w14:paraId="37475E38" w14:textId="2C9AD30F" w:rsidR="00610884" w:rsidRPr="00610884" w:rsidRDefault="00610884" w:rsidP="00C70B01">
            <w:pPr>
              <w:jc w:val="center"/>
              <w:rPr>
                <w:szCs w:val="21"/>
              </w:rPr>
            </w:pPr>
            <w:r w:rsidRPr="00610884">
              <w:rPr>
                <w:rFonts w:hint="eastAsia"/>
                <w:szCs w:val="21"/>
              </w:rPr>
              <w:t>考查</w:t>
            </w:r>
          </w:p>
        </w:tc>
      </w:tr>
      <w:tr w:rsidR="00610884" w:rsidRPr="00AB4C7C" w14:paraId="61708664" w14:textId="77777777" w:rsidTr="00E4013C">
        <w:trPr>
          <w:jc w:val="center"/>
        </w:trPr>
        <w:tc>
          <w:tcPr>
            <w:tcW w:w="571" w:type="dxa"/>
            <w:vMerge/>
            <w:vAlign w:val="center"/>
          </w:tcPr>
          <w:p w14:paraId="5368457E" w14:textId="77777777" w:rsidR="00610884" w:rsidRPr="00AB4C7C" w:rsidRDefault="00610884" w:rsidP="00C70B01">
            <w:pPr>
              <w:jc w:val="center"/>
              <w:rPr>
                <w:b/>
                <w:sz w:val="18"/>
                <w:szCs w:val="18"/>
              </w:rPr>
            </w:pPr>
          </w:p>
        </w:tc>
        <w:tc>
          <w:tcPr>
            <w:tcW w:w="1226" w:type="dxa"/>
            <w:vMerge/>
            <w:vAlign w:val="center"/>
          </w:tcPr>
          <w:p w14:paraId="623EE543" w14:textId="77777777" w:rsidR="00610884" w:rsidRPr="00AB4C7C" w:rsidRDefault="00610884" w:rsidP="00C70B01">
            <w:pPr>
              <w:jc w:val="center"/>
              <w:rPr>
                <w:b/>
                <w:sz w:val="18"/>
                <w:szCs w:val="18"/>
              </w:rPr>
            </w:pPr>
          </w:p>
        </w:tc>
        <w:tc>
          <w:tcPr>
            <w:tcW w:w="3516" w:type="dxa"/>
            <w:vAlign w:val="center"/>
          </w:tcPr>
          <w:p w14:paraId="21EE2A29" w14:textId="77777777" w:rsidR="00610884" w:rsidRPr="00AB4C7C" w:rsidRDefault="00610884" w:rsidP="00C70B01">
            <w:pPr>
              <w:adjustRightInd w:val="0"/>
              <w:snapToGrid w:val="0"/>
              <w:jc w:val="left"/>
              <w:rPr>
                <w:rFonts w:ascii="宋体" w:hAnsi="宋体" w:cs="宋体"/>
                <w:sz w:val="18"/>
              </w:rPr>
            </w:pPr>
            <w:r w:rsidRPr="00AB4C7C">
              <w:rPr>
                <w:rFonts w:ascii="宋体" w:hAnsi="宋体" w:cs="宋体"/>
                <w:sz w:val="18"/>
              </w:rPr>
              <w:t>制度经济学（备选）</w:t>
            </w:r>
          </w:p>
        </w:tc>
        <w:tc>
          <w:tcPr>
            <w:tcW w:w="1151" w:type="dxa"/>
          </w:tcPr>
          <w:p w14:paraId="48D4332C" w14:textId="44B2069D" w:rsidR="00610884" w:rsidRPr="00AB4C7C" w:rsidRDefault="00610884" w:rsidP="00C70B01">
            <w:pPr>
              <w:jc w:val="center"/>
              <w:rPr>
                <w:sz w:val="18"/>
                <w:szCs w:val="18"/>
              </w:rPr>
            </w:pPr>
            <w:r w:rsidRPr="00AB4C7C">
              <w:rPr>
                <w:rFonts w:hint="eastAsia"/>
                <w:sz w:val="18"/>
                <w:szCs w:val="18"/>
              </w:rPr>
              <w:t>XS0302008</w:t>
            </w:r>
          </w:p>
        </w:tc>
        <w:tc>
          <w:tcPr>
            <w:tcW w:w="639" w:type="dxa"/>
            <w:vAlign w:val="center"/>
          </w:tcPr>
          <w:p w14:paraId="0FBBF561" w14:textId="77777777" w:rsidR="00610884" w:rsidRPr="00AB4C7C" w:rsidRDefault="00610884" w:rsidP="00C70B01">
            <w:pPr>
              <w:jc w:val="center"/>
            </w:pPr>
            <w:r w:rsidRPr="00AB4C7C">
              <w:t>2</w:t>
            </w:r>
          </w:p>
        </w:tc>
        <w:tc>
          <w:tcPr>
            <w:tcW w:w="709" w:type="dxa"/>
            <w:vAlign w:val="center"/>
          </w:tcPr>
          <w:p w14:paraId="38C14E46" w14:textId="77777777" w:rsidR="00610884" w:rsidRPr="00AB4C7C" w:rsidRDefault="00610884" w:rsidP="00C70B01">
            <w:pPr>
              <w:jc w:val="center"/>
            </w:pPr>
            <w:r w:rsidRPr="00AB4C7C">
              <w:t>2</w:t>
            </w:r>
          </w:p>
        </w:tc>
        <w:tc>
          <w:tcPr>
            <w:tcW w:w="1045" w:type="dxa"/>
          </w:tcPr>
          <w:p w14:paraId="6AE4AA92" w14:textId="4A9FA949" w:rsidR="00610884" w:rsidRPr="00610884" w:rsidRDefault="00610884" w:rsidP="00C70B01">
            <w:pPr>
              <w:jc w:val="center"/>
              <w:rPr>
                <w:szCs w:val="21"/>
              </w:rPr>
            </w:pPr>
            <w:r w:rsidRPr="00610884">
              <w:rPr>
                <w:rFonts w:hint="eastAsia"/>
                <w:szCs w:val="21"/>
              </w:rPr>
              <w:t>考查</w:t>
            </w:r>
          </w:p>
        </w:tc>
      </w:tr>
      <w:tr w:rsidR="00610884" w:rsidRPr="00AB4C7C" w14:paraId="74958019" w14:textId="77777777" w:rsidTr="00E4013C">
        <w:trPr>
          <w:jc w:val="center"/>
        </w:trPr>
        <w:tc>
          <w:tcPr>
            <w:tcW w:w="571" w:type="dxa"/>
            <w:vMerge/>
            <w:vAlign w:val="center"/>
          </w:tcPr>
          <w:p w14:paraId="34E0A523" w14:textId="77777777" w:rsidR="00610884" w:rsidRPr="00AB4C7C" w:rsidRDefault="00610884" w:rsidP="00C70B01">
            <w:pPr>
              <w:jc w:val="center"/>
              <w:rPr>
                <w:b/>
                <w:sz w:val="18"/>
                <w:szCs w:val="18"/>
              </w:rPr>
            </w:pPr>
          </w:p>
        </w:tc>
        <w:tc>
          <w:tcPr>
            <w:tcW w:w="1226" w:type="dxa"/>
            <w:vMerge/>
            <w:vAlign w:val="center"/>
          </w:tcPr>
          <w:p w14:paraId="292BFE64" w14:textId="77777777" w:rsidR="00610884" w:rsidRPr="00AB4C7C" w:rsidRDefault="00610884" w:rsidP="00C70B01">
            <w:pPr>
              <w:jc w:val="center"/>
              <w:rPr>
                <w:b/>
                <w:sz w:val="18"/>
                <w:szCs w:val="18"/>
              </w:rPr>
            </w:pPr>
          </w:p>
        </w:tc>
        <w:tc>
          <w:tcPr>
            <w:tcW w:w="3516" w:type="dxa"/>
            <w:vAlign w:val="center"/>
          </w:tcPr>
          <w:p w14:paraId="17CB1188" w14:textId="77777777" w:rsidR="00610884" w:rsidRPr="00AB4C7C" w:rsidRDefault="00610884" w:rsidP="00C70B01">
            <w:pPr>
              <w:adjustRightInd w:val="0"/>
              <w:snapToGrid w:val="0"/>
              <w:jc w:val="left"/>
              <w:rPr>
                <w:rFonts w:ascii="宋体" w:hAnsi="宋体" w:cs="宋体"/>
                <w:sz w:val="18"/>
              </w:rPr>
            </w:pPr>
            <w:r w:rsidRPr="00AB4C7C">
              <w:rPr>
                <w:rFonts w:ascii="宋体" w:hAnsi="宋体" w:cs="宋体"/>
                <w:sz w:val="18"/>
              </w:rPr>
              <w:t>空间经济学（备选）</w:t>
            </w:r>
          </w:p>
        </w:tc>
        <w:tc>
          <w:tcPr>
            <w:tcW w:w="1151" w:type="dxa"/>
          </w:tcPr>
          <w:p w14:paraId="646C41A8" w14:textId="37FC207A" w:rsidR="00610884" w:rsidRPr="00AB4C7C" w:rsidRDefault="00610884" w:rsidP="00C70B01">
            <w:pPr>
              <w:jc w:val="center"/>
              <w:rPr>
                <w:sz w:val="18"/>
                <w:szCs w:val="18"/>
              </w:rPr>
            </w:pPr>
            <w:r w:rsidRPr="00AB4C7C">
              <w:rPr>
                <w:rFonts w:hint="eastAsia"/>
                <w:sz w:val="18"/>
                <w:szCs w:val="18"/>
              </w:rPr>
              <w:t>XS0302009</w:t>
            </w:r>
          </w:p>
        </w:tc>
        <w:tc>
          <w:tcPr>
            <w:tcW w:w="639" w:type="dxa"/>
            <w:vAlign w:val="center"/>
          </w:tcPr>
          <w:p w14:paraId="281FAD2A" w14:textId="77777777" w:rsidR="00610884" w:rsidRPr="00AB4C7C" w:rsidRDefault="00610884" w:rsidP="00C70B01">
            <w:pPr>
              <w:jc w:val="center"/>
            </w:pPr>
            <w:r w:rsidRPr="00AB4C7C">
              <w:t>2</w:t>
            </w:r>
          </w:p>
        </w:tc>
        <w:tc>
          <w:tcPr>
            <w:tcW w:w="709" w:type="dxa"/>
            <w:vAlign w:val="center"/>
          </w:tcPr>
          <w:p w14:paraId="6242E3A5" w14:textId="77777777" w:rsidR="00610884" w:rsidRPr="00AB4C7C" w:rsidRDefault="00610884" w:rsidP="00C70B01">
            <w:pPr>
              <w:jc w:val="center"/>
            </w:pPr>
            <w:r w:rsidRPr="00AB4C7C">
              <w:t>2</w:t>
            </w:r>
          </w:p>
        </w:tc>
        <w:tc>
          <w:tcPr>
            <w:tcW w:w="1045" w:type="dxa"/>
          </w:tcPr>
          <w:p w14:paraId="3B242468" w14:textId="6A2E3041" w:rsidR="00610884" w:rsidRPr="00610884" w:rsidRDefault="00610884" w:rsidP="00C70B01">
            <w:pPr>
              <w:jc w:val="center"/>
              <w:rPr>
                <w:szCs w:val="21"/>
              </w:rPr>
            </w:pPr>
            <w:r w:rsidRPr="00610884">
              <w:rPr>
                <w:rFonts w:hint="eastAsia"/>
                <w:szCs w:val="21"/>
              </w:rPr>
              <w:t>考查</w:t>
            </w:r>
          </w:p>
        </w:tc>
      </w:tr>
      <w:tr w:rsidR="00AB4C7C" w:rsidRPr="00AB4C7C" w14:paraId="0752E641" w14:textId="77777777">
        <w:trPr>
          <w:trHeight w:val="439"/>
          <w:jc w:val="center"/>
        </w:trPr>
        <w:tc>
          <w:tcPr>
            <w:tcW w:w="571" w:type="dxa"/>
            <w:vMerge w:val="restart"/>
            <w:vAlign w:val="center"/>
          </w:tcPr>
          <w:p w14:paraId="5D1023E4" w14:textId="77777777" w:rsidR="00460379" w:rsidRPr="00AB4C7C" w:rsidRDefault="00CF534C">
            <w:pPr>
              <w:jc w:val="center"/>
              <w:rPr>
                <w:b/>
                <w:sz w:val="18"/>
                <w:szCs w:val="18"/>
              </w:rPr>
            </w:pPr>
            <w:r w:rsidRPr="00AB4C7C">
              <w:rPr>
                <w:b/>
                <w:sz w:val="18"/>
                <w:szCs w:val="18"/>
              </w:rPr>
              <w:t>非学位课</w:t>
            </w:r>
          </w:p>
        </w:tc>
        <w:tc>
          <w:tcPr>
            <w:tcW w:w="1226" w:type="dxa"/>
            <w:vMerge w:val="restart"/>
            <w:vAlign w:val="center"/>
          </w:tcPr>
          <w:p w14:paraId="4F3DC28F" w14:textId="77777777" w:rsidR="00460379" w:rsidRPr="00AB4C7C" w:rsidRDefault="00CF534C">
            <w:pPr>
              <w:jc w:val="center"/>
              <w:rPr>
                <w:b/>
                <w:sz w:val="18"/>
                <w:szCs w:val="18"/>
              </w:rPr>
            </w:pPr>
            <w:r w:rsidRPr="00AB4C7C">
              <w:rPr>
                <w:b/>
                <w:sz w:val="18"/>
                <w:szCs w:val="18"/>
              </w:rPr>
              <w:t>公共通识课</w:t>
            </w:r>
          </w:p>
          <w:p w14:paraId="0F5DD4E6" w14:textId="77777777" w:rsidR="00460379" w:rsidRPr="00AB4C7C" w:rsidRDefault="00CF534C">
            <w:pPr>
              <w:jc w:val="center"/>
              <w:rPr>
                <w:b/>
                <w:sz w:val="18"/>
                <w:szCs w:val="18"/>
              </w:rPr>
            </w:pPr>
            <w:r w:rsidRPr="00AB4C7C">
              <w:rPr>
                <w:b/>
                <w:sz w:val="18"/>
                <w:szCs w:val="18"/>
              </w:rPr>
              <w:t>（</w:t>
            </w:r>
            <w:r w:rsidRPr="00AB4C7C">
              <w:rPr>
                <w:b/>
                <w:sz w:val="18"/>
                <w:szCs w:val="18"/>
              </w:rPr>
              <w:t>2</w:t>
            </w:r>
            <w:r w:rsidRPr="00AB4C7C">
              <w:rPr>
                <w:b/>
                <w:sz w:val="18"/>
                <w:szCs w:val="18"/>
              </w:rPr>
              <w:t>学分）</w:t>
            </w:r>
          </w:p>
        </w:tc>
        <w:tc>
          <w:tcPr>
            <w:tcW w:w="3516" w:type="dxa"/>
            <w:vAlign w:val="center"/>
          </w:tcPr>
          <w:p w14:paraId="1DBD3314" w14:textId="77777777" w:rsidR="00460379" w:rsidRPr="00AB4C7C" w:rsidRDefault="00CF534C">
            <w:pPr>
              <w:rPr>
                <w:sz w:val="18"/>
                <w:szCs w:val="18"/>
              </w:rPr>
            </w:pPr>
            <w:r w:rsidRPr="00AB4C7C">
              <w:rPr>
                <w:sz w:val="18"/>
                <w:szCs w:val="18"/>
              </w:rPr>
              <w:t>《习近平谈治国理政》研读</w:t>
            </w:r>
          </w:p>
        </w:tc>
        <w:tc>
          <w:tcPr>
            <w:tcW w:w="1151" w:type="dxa"/>
            <w:vAlign w:val="center"/>
          </w:tcPr>
          <w:p w14:paraId="7E5D5097" w14:textId="77777777" w:rsidR="00460379" w:rsidRPr="00AB4C7C" w:rsidRDefault="00CF534C">
            <w:pPr>
              <w:jc w:val="center"/>
              <w:rPr>
                <w:sz w:val="18"/>
                <w:szCs w:val="18"/>
              </w:rPr>
            </w:pPr>
            <w:r w:rsidRPr="00AB4C7C">
              <w:rPr>
                <w:sz w:val="18"/>
                <w:szCs w:val="18"/>
              </w:rPr>
              <w:t>TT0000101</w:t>
            </w:r>
          </w:p>
        </w:tc>
        <w:tc>
          <w:tcPr>
            <w:tcW w:w="639" w:type="dxa"/>
            <w:vAlign w:val="center"/>
          </w:tcPr>
          <w:p w14:paraId="5CE9B840" w14:textId="77777777" w:rsidR="00460379" w:rsidRPr="00AB4C7C" w:rsidRDefault="00CF534C">
            <w:pPr>
              <w:jc w:val="center"/>
              <w:rPr>
                <w:szCs w:val="18"/>
              </w:rPr>
            </w:pPr>
            <w:r w:rsidRPr="00AB4C7C">
              <w:rPr>
                <w:szCs w:val="18"/>
              </w:rPr>
              <w:t>1</w:t>
            </w:r>
          </w:p>
        </w:tc>
        <w:tc>
          <w:tcPr>
            <w:tcW w:w="709" w:type="dxa"/>
            <w:vAlign w:val="center"/>
          </w:tcPr>
          <w:p w14:paraId="0D4E51C9" w14:textId="77777777" w:rsidR="00460379" w:rsidRPr="00AB4C7C" w:rsidRDefault="00CF534C">
            <w:pPr>
              <w:jc w:val="center"/>
              <w:rPr>
                <w:szCs w:val="18"/>
              </w:rPr>
            </w:pPr>
            <w:r w:rsidRPr="00AB4C7C">
              <w:rPr>
                <w:szCs w:val="18"/>
              </w:rPr>
              <w:t>2</w:t>
            </w:r>
          </w:p>
        </w:tc>
        <w:tc>
          <w:tcPr>
            <w:tcW w:w="1045" w:type="dxa"/>
            <w:vAlign w:val="center"/>
          </w:tcPr>
          <w:p w14:paraId="10A43A07" w14:textId="77777777" w:rsidR="00460379" w:rsidRPr="00610884" w:rsidRDefault="00CF534C">
            <w:pPr>
              <w:jc w:val="center"/>
              <w:rPr>
                <w:szCs w:val="21"/>
              </w:rPr>
            </w:pPr>
            <w:r w:rsidRPr="00610884">
              <w:rPr>
                <w:szCs w:val="21"/>
              </w:rPr>
              <w:t>考查</w:t>
            </w:r>
          </w:p>
        </w:tc>
      </w:tr>
      <w:tr w:rsidR="00AB4C7C" w:rsidRPr="00AB4C7C" w14:paraId="3E58BF30" w14:textId="77777777">
        <w:trPr>
          <w:trHeight w:val="416"/>
          <w:jc w:val="center"/>
        </w:trPr>
        <w:tc>
          <w:tcPr>
            <w:tcW w:w="571" w:type="dxa"/>
            <w:vMerge/>
            <w:vAlign w:val="center"/>
          </w:tcPr>
          <w:p w14:paraId="1257F893" w14:textId="77777777" w:rsidR="00460379" w:rsidRPr="00AB4C7C" w:rsidRDefault="00460379">
            <w:pPr>
              <w:jc w:val="center"/>
              <w:rPr>
                <w:b/>
                <w:sz w:val="18"/>
                <w:szCs w:val="18"/>
              </w:rPr>
            </w:pPr>
          </w:p>
        </w:tc>
        <w:tc>
          <w:tcPr>
            <w:tcW w:w="1226" w:type="dxa"/>
            <w:vMerge/>
            <w:vAlign w:val="center"/>
          </w:tcPr>
          <w:p w14:paraId="53E7D247" w14:textId="77777777" w:rsidR="00460379" w:rsidRPr="00AB4C7C" w:rsidRDefault="00460379">
            <w:pPr>
              <w:jc w:val="center"/>
              <w:rPr>
                <w:b/>
                <w:sz w:val="18"/>
                <w:szCs w:val="18"/>
              </w:rPr>
            </w:pPr>
          </w:p>
        </w:tc>
        <w:tc>
          <w:tcPr>
            <w:tcW w:w="3516" w:type="dxa"/>
            <w:vAlign w:val="center"/>
          </w:tcPr>
          <w:p w14:paraId="7F7AD471" w14:textId="77777777" w:rsidR="00460379" w:rsidRPr="00AB4C7C" w:rsidRDefault="00CF534C">
            <w:pPr>
              <w:rPr>
                <w:sz w:val="18"/>
                <w:szCs w:val="18"/>
              </w:rPr>
            </w:pPr>
            <w:r w:rsidRPr="00AB4C7C">
              <w:rPr>
                <w:sz w:val="18"/>
                <w:szCs w:val="18"/>
              </w:rPr>
              <w:t>马克思主义与社会科学方法论</w:t>
            </w:r>
          </w:p>
        </w:tc>
        <w:tc>
          <w:tcPr>
            <w:tcW w:w="1151" w:type="dxa"/>
            <w:vAlign w:val="center"/>
          </w:tcPr>
          <w:p w14:paraId="2634ED69" w14:textId="77777777" w:rsidR="00460379" w:rsidRPr="00AB4C7C" w:rsidRDefault="00CF534C">
            <w:pPr>
              <w:jc w:val="center"/>
              <w:rPr>
                <w:sz w:val="18"/>
                <w:szCs w:val="18"/>
              </w:rPr>
            </w:pPr>
            <w:r w:rsidRPr="00AB4C7C">
              <w:rPr>
                <w:sz w:val="18"/>
                <w:szCs w:val="18"/>
              </w:rPr>
              <w:t>TS0000101</w:t>
            </w:r>
          </w:p>
        </w:tc>
        <w:tc>
          <w:tcPr>
            <w:tcW w:w="639" w:type="dxa"/>
            <w:vAlign w:val="center"/>
          </w:tcPr>
          <w:p w14:paraId="5784A072" w14:textId="77777777" w:rsidR="00460379" w:rsidRPr="00AB4C7C" w:rsidRDefault="00CF534C">
            <w:pPr>
              <w:jc w:val="center"/>
              <w:rPr>
                <w:szCs w:val="18"/>
              </w:rPr>
            </w:pPr>
            <w:r w:rsidRPr="00AB4C7C">
              <w:rPr>
                <w:szCs w:val="18"/>
              </w:rPr>
              <w:t>1</w:t>
            </w:r>
          </w:p>
        </w:tc>
        <w:tc>
          <w:tcPr>
            <w:tcW w:w="709" w:type="dxa"/>
            <w:vAlign w:val="center"/>
          </w:tcPr>
          <w:p w14:paraId="160C2450" w14:textId="77777777" w:rsidR="00460379" w:rsidRPr="00AB4C7C" w:rsidRDefault="00CF534C">
            <w:pPr>
              <w:jc w:val="center"/>
              <w:rPr>
                <w:szCs w:val="18"/>
              </w:rPr>
            </w:pPr>
            <w:r w:rsidRPr="00AB4C7C">
              <w:rPr>
                <w:szCs w:val="18"/>
              </w:rPr>
              <w:t>2</w:t>
            </w:r>
          </w:p>
        </w:tc>
        <w:tc>
          <w:tcPr>
            <w:tcW w:w="1045" w:type="dxa"/>
            <w:vAlign w:val="center"/>
          </w:tcPr>
          <w:p w14:paraId="6AD9BDF1" w14:textId="77777777" w:rsidR="00460379" w:rsidRPr="00610884" w:rsidRDefault="00CF534C">
            <w:pPr>
              <w:jc w:val="center"/>
              <w:rPr>
                <w:szCs w:val="21"/>
              </w:rPr>
            </w:pPr>
            <w:r w:rsidRPr="00610884">
              <w:rPr>
                <w:szCs w:val="21"/>
              </w:rPr>
              <w:t>考查</w:t>
            </w:r>
          </w:p>
        </w:tc>
      </w:tr>
      <w:tr w:rsidR="00610884" w:rsidRPr="00AB4C7C" w14:paraId="40AF9183" w14:textId="77777777" w:rsidTr="00AD7E7E">
        <w:trPr>
          <w:jc w:val="center"/>
        </w:trPr>
        <w:tc>
          <w:tcPr>
            <w:tcW w:w="571" w:type="dxa"/>
            <w:vMerge/>
          </w:tcPr>
          <w:p w14:paraId="12D113E8" w14:textId="77777777" w:rsidR="00610884" w:rsidRPr="00AB4C7C" w:rsidRDefault="00610884">
            <w:pPr>
              <w:rPr>
                <w:b/>
                <w:sz w:val="18"/>
                <w:szCs w:val="18"/>
              </w:rPr>
            </w:pPr>
          </w:p>
        </w:tc>
        <w:tc>
          <w:tcPr>
            <w:tcW w:w="1226" w:type="dxa"/>
            <w:vMerge w:val="restart"/>
            <w:vAlign w:val="center"/>
          </w:tcPr>
          <w:p w14:paraId="54B69079" w14:textId="77777777" w:rsidR="00610884" w:rsidRPr="00BA0044" w:rsidRDefault="00610884" w:rsidP="00817842">
            <w:pPr>
              <w:jc w:val="center"/>
              <w:rPr>
                <w:b/>
                <w:sz w:val="18"/>
                <w:szCs w:val="18"/>
              </w:rPr>
            </w:pPr>
            <w:r w:rsidRPr="00BA0044">
              <w:rPr>
                <w:b/>
                <w:sz w:val="18"/>
                <w:szCs w:val="18"/>
              </w:rPr>
              <w:t>本</w:t>
            </w:r>
            <w:r>
              <w:rPr>
                <w:rFonts w:hint="eastAsia"/>
                <w:b/>
                <w:sz w:val="18"/>
                <w:szCs w:val="18"/>
              </w:rPr>
              <w:t>专业</w:t>
            </w:r>
            <w:r w:rsidRPr="00BA0044">
              <w:rPr>
                <w:b/>
                <w:sz w:val="18"/>
                <w:szCs w:val="18"/>
              </w:rPr>
              <w:t>研究生至少修读</w:t>
            </w:r>
            <w:r>
              <w:rPr>
                <w:rFonts w:hint="eastAsia"/>
                <w:b/>
                <w:sz w:val="18"/>
                <w:szCs w:val="18"/>
              </w:rPr>
              <w:t>6</w:t>
            </w:r>
            <w:r w:rsidRPr="00BA0044">
              <w:rPr>
                <w:b/>
                <w:sz w:val="18"/>
                <w:szCs w:val="18"/>
              </w:rPr>
              <w:t>学分（可以包含其他</w:t>
            </w:r>
            <w:r>
              <w:rPr>
                <w:rFonts w:hint="eastAsia"/>
                <w:b/>
                <w:sz w:val="18"/>
                <w:szCs w:val="18"/>
              </w:rPr>
              <w:t>二</w:t>
            </w:r>
            <w:r>
              <w:rPr>
                <w:b/>
                <w:sz w:val="18"/>
                <w:szCs w:val="18"/>
              </w:rPr>
              <w:t>级学科</w:t>
            </w:r>
            <w:r w:rsidRPr="00BA0044">
              <w:rPr>
                <w:b/>
                <w:sz w:val="18"/>
                <w:szCs w:val="18"/>
              </w:rPr>
              <w:t>2</w:t>
            </w:r>
            <w:r w:rsidRPr="00BA0044">
              <w:rPr>
                <w:b/>
                <w:sz w:val="18"/>
                <w:szCs w:val="18"/>
              </w:rPr>
              <w:t>学分）</w:t>
            </w:r>
          </w:p>
          <w:p w14:paraId="491AFB40" w14:textId="77777777" w:rsidR="00610884" w:rsidRPr="00817842" w:rsidRDefault="00610884" w:rsidP="00817842">
            <w:pPr>
              <w:rPr>
                <w:b/>
                <w:sz w:val="18"/>
                <w:szCs w:val="18"/>
                <w:highlight w:val="yellow"/>
              </w:rPr>
            </w:pPr>
          </w:p>
        </w:tc>
        <w:tc>
          <w:tcPr>
            <w:tcW w:w="3516" w:type="dxa"/>
            <w:vAlign w:val="center"/>
          </w:tcPr>
          <w:p w14:paraId="2B25A676" w14:textId="77777777" w:rsidR="00610884" w:rsidRPr="00AB4C7C" w:rsidRDefault="00610884">
            <w:pPr>
              <w:rPr>
                <w:sz w:val="18"/>
                <w:szCs w:val="18"/>
              </w:rPr>
            </w:pPr>
            <w:r w:rsidRPr="00AB4C7C">
              <w:rPr>
                <w:rFonts w:ascii="宋体" w:hAnsi="宋体" w:cs="宋体"/>
                <w:sz w:val="18"/>
              </w:rPr>
              <w:t>统计预测与决策</w:t>
            </w:r>
          </w:p>
        </w:tc>
        <w:tc>
          <w:tcPr>
            <w:tcW w:w="1151" w:type="dxa"/>
            <w:vAlign w:val="center"/>
          </w:tcPr>
          <w:p w14:paraId="5E6FB908" w14:textId="77777777" w:rsidR="00610884" w:rsidRPr="00AB4C7C" w:rsidRDefault="00610884">
            <w:pPr>
              <w:jc w:val="center"/>
              <w:rPr>
                <w:sz w:val="18"/>
                <w:szCs w:val="18"/>
              </w:rPr>
            </w:pPr>
            <w:r w:rsidRPr="00AB4C7C">
              <w:rPr>
                <w:sz w:val="18"/>
              </w:rPr>
              <w:t>XS0309202</w:t>
            </w:r>
          </w:p>
        </w:tc>
        <w:tc>
          <w:tcPr>
            <w:tcW w:w="639" w:type="dxa"/>
            <w:vAlign w:val="center"/>
          </w:tcPr>
          <w:p w14:paraId="7F1A62A3" w14:textId="77777777" w:rsidR="00610884" w:rsidRPr="00AB4C7C" w:rsidRDefault="00610884">
            <w:pPr>
              <w:jc w:val="center"/>
            </w:pPr>
            <w:r w:rsidRPr="00AB4C7C">
              <w:rPr>
                <w:sz w:val="18"/>
              </w:rPr>
              <w:t>2</w:t>
            </w:r>
          </w:p>
        </w:tc>
        <w:tc>
          <w:tcPr>
            <w:tcW w:w="709" w:type="dxa"/>
            <w:vAlign w:val="center"/>
          </w:tcPr>
          <w:p w14:paraId="3246F549" w14:textId="77777777" w:rsidR="00610884" w:rsidRPr="00AB4C7C" w:rsidRDefault="00610884">
            <w:pPr>
              <w:jc w:val="center"/>
            </w:pPr>
            <w:r w:rsidRPr="00AB4C7C">
              <w:rPr>
                <w:sz w:val="18"/>
              </w:rPr>
              <w:t>2</w:t>
            </w:r>
          </w:p>
        </w:tc>
        <w:tc>
          <w:tcPr>
            <w:tcW w:w="1045" w:type="dxa"/>
          </w:tcPr>
          <w:p w14:paraId="215B2538" w14:textId="08EB0ACD" w:rsidR="00610884" w:rsidRPr="00610884" w:rsidRDefault="00610884" w:rsidP="00817842">
            <w:pPr>
              <w:adjustRightInd w:val="0"/>
              <w:snapToGrid w:val="0"/>
              <w:jc w:val="center"/>
              <w:rPr>
                <w:szCs w:val="21"/>
                <w:highlight w:val="yellow"/>
              </w:rPr>
            </w:pPr>
            <w:r w:rsidRPr="00610884">
              <w:rPr>
                <w:rFonts w:hint="eastAsia"/>
                <w:szCs w:val="21"/>
              </w:rPr>
              <w:t>考查</w:t>
            </w:r>
          </w:p>
        </w:tc>
      </w:tr>
      <w:tr w:rsidR="00610884" w:rsidRPr="00AB4C7C" w14:paraId="40FB210B" w14:textId="77777777" w:rsidTr="00AD7E7E">
        <w:trPr>
          <w:jc w:val="center"/>
        </w:trPr>
        <w:tc>
          <w:tcPr>
            <w:tcW w:w="571" w:type="dxa"/>
            <w:vMerge/>
          </w:tcPr>
          <w:p w14:paraId="2A6E22F6" w14:textId="77777777" w:rsidR="00610884" w:rsidRPr="00AB4C7C" w:rsidRDefault="00610884">
            <w:pPr>
              <w:rPr>
                <w:b/>
                <w:sz w:val="18"/>
                <w:szCs w:val="18"/>
              </w:rPr>
            </w:pPr>
          </w:p>
        </w:tc>
        <w:tc>
          <w:tcPr>
            <w:tcW w:w="1226" w:type="dxa"/>
            <w:vMerge/>
            <w:vAlign w:val="center"/>
          </w:tcPr>
          <w:p w14:paraId="5E3FFF12" w14:textId="77777777" w:rsidR="00610884" w:rsidRPr="00AB4C7C" w:rsidRDefault="00610884">
            <w:pPr>
              <w:adjustRightInd w:val="0"/>
              <w:snapToGrid w:val="0"/>
              <w:jc w:val="center"/>
              <w:rPr>
                <w:b/>
                <w:sz w:val="18"/>
                <w:szCs w:val="18"/>
              </w:rPr>
            </w:pPr>
          </w:p>
        </w:tc>
        <w:tc>
          <w:tcPr>
            <w:tcW w:w="3516" w:type="dxa"/>
            <w:vAlign w:val="center"/>
          </w:tcPr>
          <w:p w14:paraId="58294F39" w14:textId="77777777" w:rsidR="00610884" w:rsidRPr="00AB4C7C" w:rsidRDefault="00610884">
            <w:pPr>
              <w:rPr>
                <w:sz w:val="18"/>
                <w:szCs w:val="18"/>
              </w:rPr>
            </w:pPr>
            <w:r w:rsidRPr="00AB4C7C">
              <w:rPr>
                <w:rFonts w:ascii="宋体" w:hAnsi="宋体" w:cs="宋体"/>
                <w:sz w:val="18"/>
              </w:rPr>
              <w:t>大数据分析方法及应用</w:t>
            </w:r>
          </w:p>
        </w:tc>
        <w:tc>
          <w:tcPr>
            <w:tcW w:w="1151" w:type="dxa"/>
            <w:vAlign w:val="center"/>
          </w:tcPr>
          <w:p w14:paraId="43D116F2" w14:textId="77777777" w:rsidR="00610884" w:rsidRPr="00AB4C7C" w:rsidRDefault="00610884">
            <w:pPr>
              <w:jc w:val="center"/>
              <w:rPr>
                <w:sz w:val="18"/>
                <w:szCs w:val="18"/>
              </w:rPr>
            </w:pPr>
            <w:r w:rsidRPr="00AB4C7C">
              <w:rPr>
                <w:sz w:val="18"/>
              </w:rPr>
              <w:t>XS0318221</w:t>
            </w:r>
          </w:p>
        </w:tc>
        <w:tc>
          <w:tcPr>
            <w:tcW w:w="639" w:type="dxa"/>
            <w:vAlign w:val="center"/>
          </w:tcPr>
          <w:p w14:paraId="476A2891" w14:textId="77777777" w:rsidR="00610884" w:rsidRPr="00AB4C7C" w:rsidRDefault="00610884">
            <w:pPr>
              <w:jc w:val="center"/>
            </w:pPr>
            <w:r w:rsidRPr="00AB4C7C">
              <w:t>2</w:t>
            </w:r>
          </w:p>
        </w:tc>
        <w:tc>
          <w:tcPr>
            <w:tcW w:w="709" w:type="dxa"/>
            <w:vAlign w:val="center"/>
          </w:tcPr>
          <w:p w14:paraId="4EA316AB" w14:textId="77777777" w:rsidR="00610884" w:rsidRPr="00AB4C7C" w:rsidRDefault="00610884">
            <w:pPr>
              <w:jc w:val="center"/>
            </w:pPr>
            <w:r w:rsidRPr="00AB4C7C">
              <w:t>1</w:t>
            </w:r>
          </w:p>
        </w:tc>
        <w:tc>
          <w:tcPr>
            <w:tcW w:w="1045" w:type="dxa"/>
          </w:tcPr>
          <w:p w14:paraId="61A98FB6" w14:textId="3C0A07CE" w:rsidR="00610884" w:rsidRPr="00610884" w:rsidRDefault="00610884">
            <w:pPr>
              <w:adjustRightInd w:val="0"/>
              <w:snapToGrid w:val="0"/>
              <w:jc w:val="center"/>
              <w:rPr>
                <w:szCs w:val="21"/>
              </w:rPr>
            </w:pPr>
            <w:r w:rsidRPr="00610884">
              <w:rPr>
                <w:rFonts w:hint="eastAsia"/>
                <w:szCs w:val="21"/>
              </w:rPr>
              <w:t>考查</w:t>
            </w:r>
          </w:p>
        </w:tc>
      </w:tr>
      <w:tr w:rsidR="00610884" w:rsidRPr="00AB4C7C" w14:paraId="12BC6D7C" w14:textId="77777777" w:rsidTr="00AD7E7E">
        <w:trPr>
          <w:jc w:val="center"/>
        </w:trPr>
        <w:tc>
          <w:tcPr>
            <w:tcW w:w="571" w:type="dxa"/>
            <w:vMerge/>
          </w:tcPr>
          <w:p w14:paraId="7D2F7A5C" w14:textId="77777777" w:rsidR="00610884" w:rsidRPr="00AB4C7C" w:rsidRDefault="00610884">
            <w:pPr>
              <w:rPr>
                <w:b/>
                <w:sz w:val="18"/>
                <w:szCs w:val="18"/>
              </w:rPr>
            </w:pPr>
          </w:p>
        </w:tc>
        <w:tc>
          <w:tcPr>
            <w:tcW w:w="1226" w:type="dxa"/>
            <w:vMerge/>
            <w:vAlign w:val="center"/>
          </w:tcPr>
          <w:p w14:paraId="217613AF" w14:textId="77777777" w:rsidR="00610884" w:rsidRPr="00AB4C7C" w:rsidRDefault="00610884">
            <w:pPr>
              <w:adjustRightInd w:val="0"/>
              <w:snapToGrid w:val="0"/>
              <w:jc w:val="center"/>
              <w:rPr>
                <w:b/>
                <w:sz w:val="18"/>
                <w:szCs w:val="18"/>
              </w:rPr>
            </w:pPr>
          </w:p>
        </w:tc>
        <w:tc>
          <w:tcPr>
            <w:tcW w:w="3516" w:type="dxa"/>
            <w:vAlign w:val="center"/>
          </w:tcPr>
          <w:p w14:paraId="49DDE894" w14:textId="77777777" w:rsidR="00610884" w:rsidRPr="00AB4C7C" w:rsidRDefault="00610884">
            <w:pPr>
              <w:rPr>
                <w:sz w:val="18"/>
                <w:szCs w:val="18"/>
              </w:rPr>
            </w:pPr>
            <w:r w:rsidRPr="00AB4C7C">
              <w:rPr>
                <w:sz w:val="18"/>
                <w:szCs w:val="18"/>
              </w:rPr>
              <w:t>博弈论</w:t>
            </w:r>
          </w:p>
        </w:tc>
        <w:tc>
          <w:tcPr>
            <w:tcW w:w="1151" w:type="dxa"/>
            <w:vAlign w:val="center"/>
          </w:tcPr>
          <w:p w14:paraId="613064F5" w14:textId="77777777" w:rsidR="00610884" w:rsidRPr="00AB4C7C" w:rsidRDefault="00610884">
            <w:pPr>
              <w:jc w:val="center"/>
              <w:rPr>
                <w:sz w:val="18"/>
                <w:szCs w:val="18"/>
              </w:rPr>
            </w:pPr>
            <w:r w:rsidRPr="00AB4C7C">
              <w:rPr>
                <w:sz w:val="18"/>
              </w:rPr>
              <w:t>XS0309204</w:t>
            </w:r>
          </w:p>
        </w:tc>
        <w:tc>
          <w:tcPr>
            <w:tcW w:w="639" w:type="dxa"/>
            <w:vAlign w:val="center"/>
          </w:tcPr>
          <w:p w14:paraId="189DFA20" w14:textId="77777777" w:rsidR="00610884" w:rsidRPr="00AB4C7C" w:rsidRDefault="00610884">
            <w:pPr>
              <w:jc w:val="center"/>
            </w:pPr>
            <w:r w:rsidRPr="00AB4C7C">
              <w:t>2</w:t>
            </w:r>
          </w:p>
        </w:tc>
        <w:tc>
          <w:tcPr>
            <w:tcW w:w="709" w:type="dxa"/>
            <w:vAlign w:val="center"/>
          </w:tcPr>
          <w:p w14:paraId="7F915F69" w14:textId="77777777" w:rsidR="00610884" w:rsidRPr="00AB4C7C" w:rsidRDefault="00610884">
            <w:pPr>
              <w:jc w:val="center"/>
            </w:pPr>
            <w:r w:rsidRPr="00AB4C7C">
              <w:t>2</w:t>
            </w:r>
          </w:p>
        </w:tc>
        <w:tc>
          <w:tcPr>
            <w:tcW w:w="1045" w:type="dxa"/>
          </w:tcPr>
          <w:p w14:paraId="07062B6B" w14:textId="67DA3F8D" w:rsidR="00610884" w:rsidRPr="00610884" w:rsidRDefault="00610884">
            <w:pPr>
              <w:adjustRightInd w:val="0"/>
              <w:snapToGrid w:val="0"/>
              <w:jc w:val="center"/>
              <w:rPr>
                <w:szCs w:val="21"/>
              </w:rPr>
            </w:pPr>
            <w:r w:rsidRPr="00610884">
              <w:rPr>
                <w:rFonts w:hint="eastAsia"/>
                <w:szCs w:val="21"/>
              </w:rPr>
              <w:t>考查</w:t>
            </w:r>
          </w:p>
        </w:tc>
      </w:tr>
      <w:tr w:rsidR="00610884" w:rsidRPr="00AB4C7C" w14:paraId="37A1DAAD" w14:textId="77777777" w:rsidTr="00AD7E7E">
        <w:trPr>
          <w:jc w:val="center"/>
        </w:trPr>
        <w:tc>
          <w:tcPr>
            <w:tcW w:w="571" w:type="dxa"/>
            <w:vMerge/>
          </w:tcPr>
          <w:p w14:paraId="61C0D7B5" w14:textId="77777777" w:rsidR="00610884" w:rsidRPr="00AB4C7C" w:rsidRDefault="00610884">
            <w:pPr>
              <w:rPr>
                <w:b/>
                <w:sz w:val="18"/>
                <w:szCs w:val="18"/>
              </w:rPr>
            </w:pPr>
          </w:p>
        </w:tc>
        <w:tc>
          <w:tcPr>
            <w:tcW w:w="1226" w:type="dxa"/>
            <w:vMerge/>
            <w:vAlign w:val="center"/>
          </w:tcPr>
          <w:p w14:paraId="3E20144B" w14:textId="77777777" w:rsidR="00610884" w:rsidRPr="00AB4C7C" w:rsidRDefault="00610884">
            <w:pPr>
              <w:adjustRightInd w:val="0"/>
              <w:snapToGrid w:val="0"/>
              <w:jc w:val="center"/>
              <w:rPr>
                <w:b/>
                <w:sz w:val="18"/>
                <w:szCs w:val="18"/>
              </w:rPr>
            </w:pPr>
          </w:p>
        </w:tc>
        <w:tc>
          <w:tcPr>
            <w:tcW w:w="3516" w:type="dxa"/>
            <w:vAlign w:val="center"/>
          </w:tcPr>
          <w:p w14:paraId="6FB75D68" w14:textId="77777777" w:rsidR="00610884" w:rsidRPr="00AB4C7C" w:rsidRDefault="00610884">
            <w:pPr>
              <w:rPr>
                <w:sz w:val="18"/>
                <w:szCs w:val="18"/>
              </w:rPr>
            </w:pPr>
            <w:r w:rsidRPr="00AB4C7C">
              <w:rPr>
                <w:sz w:val="18"/>
                <w:szCs w:val="18"/>
              </w:rPr>
              <w:t>随机过程</w:t>
            </w:r>
            <w:r w:rsidRPr="00AB4C7C">
              <w:rPr>
                <w:sz w:val="18"/>
                <w:szCs w:val="18"/>
              </w:rPr>
              <w:t xml:space="preserve"> </w:t>
            </w:r>
          </w:p>
        </w:tc>
        <w:tc>
          <w:tcPr>
            <w:tcW w:w="1151" w:type="dxa"/>
            <w:vAlign w:val="center"/>
          </w:tcPr>
          <w:p w14:paraId="688748A7" w14:textId="53C51DF8" w:rsidR="00610884" w:rsidRPr="00AB4C7C" w:rsidRDefault="00610884">
            <w:pPr>
              <w:jc w:val="center"/>
              <w:rPr>
                <w:sz w:val="18"/>
                <w:szCs w:val="18"/>
              </w:rPr>
            </w:pPr>
            <w:r w:rsidRPr="00AB4C7C">
              <w:rPr>
                <w:sz w:val="18"/>
              </w:rPr>
              <w:t>XS0309</w:t>
            </w:r>
            <w:r w:rsidRPr="00AB4C7C">
              <w:rPr>
                <w:rFonts w:hint="eastAsia"/>
                <w:sz w:val="18"/>
              </w:rPr>
              <w:t>205</w:t>
            </w:r>
          </w:p>
        </w:tc>
        <w:tc>
          <w:tcPr>
            <w:tcW w:w="639" w:type="dxa"/>
            <w:vAlign w:val="center"/>
          </w:tcPr>
          <w:p w14:paraId="28FB21D6" w14:textId="77777777" w:rsidR="00610884" w:rsidRPr="00AB4C7C" w:rsidRDefault="00610884">
            <w:pPr>
              <w:jc w:val="center"/>
            </w:pPr>
            <w:r w:rsidRPr="00AB4C7C">
              <w:t>2</w:t>
            </w:r>
          </w:p>
        </w:tc>
        <w:tc>
          <w:tcPr>
            <w:tcW w:w="709" w:type="dxa"/>
            <w:vAlign w:val="center"/>
          </w:tcPr>
          <w:p w14:paraId="454DC930" w14:textId="77777777" w:rsidR="00610884" w:rsidRPr="00AB4C7C" w:rsidRDefault="00610884">
            <w:pPr>
              <w:jc w:val="center"/>
            </w:pPr>
            <w:r w:rsidRPr="00AB4C7C">
              <w:t>1</w:t>
            </w:r>
          </w:p>
        </w:tc>
        <w:tc>
          <w:tcPr>
            <w:tcW w:w="1045" w:type="dxa"/>
          </w:tcPr>
          <w:p w14:paraId="542C03FD" w14:textId="3AC4FCA2" w:rsidR="00610884" w:rsidRPr="00610884" w:rsidRDefault="00610884">
            <w:pPr>
              <w:adjustRightInd w:val="0"/>
              <w:snapToGrid w:val="0"/>
              <w:jc w:val="center"/>
              <w:rPr>
                <w:szCs w:val="21"/>
              </w:rPr>
            </w:pPr>
            <w:r w:rsidRPr="00610884">
              <w:rPr>
                <w:rFonts w:hint="eastAsia"/>
                <w:szCs w:val="21"/>
              </w:rPr>
              <w:t>考查</w:t>
            </w:r>
          </w:p>
        </w:tc>
      </w:tr>
      <w:tr w:rsidR="00610884" w:rsidRPr="00AB4C7C" w14:paraId="2FCA7161" w14:textId="77777777" w:rsidTr="00AD7E7E">
        <w:trPr>
          <w:jc w:val="center"/>
        </w:trPr>
        <w:tc>
          <w:tcPr>
            <w:tcW w:w="571" w:type="dxa"/>
            <w:vMerge/>
          </w:tcPr>
          <w:p w14:paraId="574EE98D" w14:textId="77777777" w:rsidR="00610884" w:rsidRPr="00AB4C7C" w:rsidRDefault="00610884">
            <w:pPr>
              <w:rPr>
                <w:b/>
                <w:sz w:val="18"/>
                <w:szCs w:val="18"/>
              </w:rPr>
            </w:pPr>
          </w:p>
        </w:tc>
        <w:tc>
          <w:tcPr>
            <w:tcW w:w="1226" w:type="dxa"/>
            <w:vMerge/>
            <w:vAlign w:val="center"/>
          </w:tcPr>
          <w:p w14:paraId="0962A3BD" w14:textId="77777777" w:rsidR="00610884" w:rsidRPr="00AB4C7C" w:rsidRDefault="00610884">
            <w:pPr>
              <w:adjustRightInd w:val="0"/>
              <w:snapToGrid w:val="0"/>
              <w:jc w:val="center"/>
              <w:rPr>
                <w:b/>
                <w:sz w:val="18"/>
                <w:szCs w:val="18"/>
              </w:rPr>
            </w:pPr>
          </w:p>
        </w:tc>
        <w:tc>
          <w:tcPr>
            <w:tcW w:w="3516" w:type="dxa"/>
            <w:vAlign w:val="center"/>
          </w:tcPr>
          <w:p w14:paraId="28303126" w14:textId="77777777" w:rsidR="00610884" w:rsidRPr="00AB4C7C" w:rsidRDefault="00610884">
            <w:pPr>
              <w:rPr>
                <w:sz w:val="18"/>
                <w:szCs w:val="18"/>
              </w:rPr>
            </w:pPr>
            <w:r w:rsidRPr="00AB4C7C">
              <w:rPr>
                <w:rFonts w:ascii="宋体" w:hAnsi="宋体" w:cs="宋体"/>
                <w:sz w:val="18"/>
              </w:rPr>
              <w:t>政府治理与经济增长专题</w:t>
            </w:r>
          </w:p>
        </w:tc>
        <w:tc>
          <w:tcPr>
            <w:tcW w:w="1151" w:type="dxa"/>
            <w:vAlign w:val="center"/>
          </w:tcPr>
          <w:p w14:paraId="5BDA4E14" w14:textId="77777777" w:rsidR="00610884" w:rsidRPr="00AB4C7C" w:rsidRDefault="00610884">
            <w:pPr>
              <w:jc w:val="center"/>
              <w:rPr>
                <w:sz w:val="18"/>
                <w:szCs w:val="18"/>
              </w:rPr>
            </w:pPr>
            <w:r w:rsidRPr="00AB4C7C">
              <w:rPr>
                <w:sz w:val="18"/>
              </w:rPr>
              <w:t>XS0301203</w:t>
            </w:r>
          </w:p>
        </w:tc>
        <w:tc>
          <w:tcPr>
            <w:tcW w:w="639" w:type="dxa"/>
            <w:vAlign w:val="center"/>
          </w:tcPr>
          <w:p w14:paraId="60F235D9" w14:textId="77777777" w:rsidR="00610884" w:rsidRPr="00AB4C7C" w:rsidRDefault="00610884">
            <w:pPr>
              <w:jc w:val="center"/>
            </w:pPr>
            <w:r w:rsidRPr="00AB4C7C">
              <w:rPr>
                <w:sz w:val="18"/>
              </w:rPr>
              <w:t>2</w:t>
            </w:r>
          </w:p>
        </w:tc>
        <w:tc>
          <w:tcPr>
            <w:tcW w:w="709" w:type="dxa"/>
            <w:vAlign w:val="center"/>
          </w:tcPr>
          <w:p w14:paraId="4708A4D7" w14:textId="77777777" w:rsidR="00610884" w:rsidRPr="00AB4C7C" w:rsidRDefault="00610884">
            <w:pPr>
              <w:jc w:val="center"/>
            </w:pPr>
            <w:r w:rsidRPr="00AB4C7C">
              <w:rPr>
                <w:sz w:val="18"/>
              </w:rPr>
              <w:t>3</w:t>
            </w:r>
          </w:p>
        </w:tc>
        <w:tc>
          <w:tcPr>
            <w:tcW w:w="1045" w:type="dxa"/>
          </w:tcPr>
          <w:p w14:paraId="31A8B23C" w14:textId="321CA8B8" w:rsidR="00610884" w:rsidRPr="00610884" w:rsidRDefault="00610884">
            <w:pPr>
              <w:adjustRightInd w:val="0"/>
              <w:snapToGrid w:val="0"/>
              <w:jc w:val="center"/>
              <w:rPr>
                <w:szCs w:val="21"/>
              </w:rPr>
            </w:pPr>
            <w:r w:rsidRPr="00610884">
              <w:rPr>
                <w:rFonts w:hint="eastAsia"/>
                <w:szCs w:val="21"/>
              </w:rPr>
              <w:t>考查</w:t>
            </w:r>
          </w:p>
        </w:tc>
      </w:tr>
      <w:tr w:rsidR="00610884" w:rsidRPr="00AB4C7C" w14:paraId="01B409D0" w14:textId="77777777" w:rsidTr="00AD7E7E">
        <w:trPr>
          <w:jc w:val="center"/>
        </w:trPr>
        <w:tc>
          <w:tcPr>
            <w:tcW w:w="571" w:type="dxa"/>
            <w:vMerge/>
          </w:tcPr>
          <w:p w14:paraId="046C57F4" w14:textId="77777777" w:rsidR="00610884" w:rsidRPr="00AB4C7C" w:rsidRDefault="00610884">
            <w:pPr>
              <w:rPr>
                <w:b/>
                <w:sz w:val="18"/>
                <w:szCs w:val="18"/>
              </w:rPr>
            </w:pPr>
          </w:p>
        </w:tc>
        <w:tc>
          <w:tcPr>
            <w:tcW w:w="1226" w:type="dxa"/>
            <w:vMerge/>
            <w:vAlign w:val="center"/>
          </w:tcPr>
          <w:p w14:paraId="4B76EA94" w14:textId="77777777" w:rsidR="00610884" w:rsidRPr="00AB4C7C" w:rsidRDefault="00610884">
            <w:pPr>
              <w:adjustRightInd w:val="0"/>
              <w:snapToGrid w:val="0"/>
              <w:jc w:val="center"/>
              <w:rPr>
                <w:b/>
                <w:sz w:val="18"/>
                <w:szCs w:val="18"/>
              </w:rPr>
            </w:pPr>
          </w:p>
        </w:tc>
        <w:tc>
          <w:tcPr>
            <w:tcW w:w="3516" w:type="dxa"/>
            <w:vAlign w:val="center"/>
          </w:tcPr>
          <w:p w14:paraId="2C121FC9" w14:textId="77777777" w:rsidR="00610884" w:rsidRPr="00AB4C7C" w:rsidRDefault="00610884">
            <w:pPr>
              <w:rPr>
                <w:sz w:val="18"/>
                <w:szCs w:val="18"/>
              </w:rPr>
            </w:pPr>
            <w:r w:rsidRPr="00AB4C7C">
              <w:rPr>
                <w:sz w:val="18"/>
                <w:szCs w:val="18"/>
              </w:rPr>
              <w:t>时间序列分析</w:t>
            </w:r>
          </w:p>
        </w:tc>
        <w:tc>
          <w:tcPr>
            <w:tcW w:w="1151" w:type="dxa"/>
            <w:vAlign w:val="center"/>
          </w:tcPr>
          <w:p w14:paraId="4E5A2AB3" w14:textId="77777777" w:rsidR="00610884" w:rsidRPr="00AB4C7C" w:rsidRDefault="00610884">
            <w:pPr>
              <w:jc w:val="center"/>
              <w:rPr>
                <w:sz w:val="18"/>
                <w:szCs w:val="18"/>
              </w:rPr>
            </w:pPr>
            <w:r w:rsidRPr="00AB4C7C">
              <w:rPr>
                <w:sz w:val="18"/>
              </w:rPr>
              <w:t>XS0307110</w:t>
            </w:r>
          </w:p>
        </w:tc>
        <w:tc>
          <w:tcPr>
            <w:tcW w:w="639" w:type="dxa"/>
            <w:vAlign w:val="center"/>
          </w:tcPr>
          <w:p w14:paraId="7424F635" w14:textId="77777777" w:rsidR="00610884" w:rsidRPr="00AB4C7C" w:rsidRDefault="00610884">
            <w:pPr>
              <w:jc w:val="center"/>
            </w:pPr>
            <w:r w:rsidRPr="00AB4C7C">
              <w:t>2</w:t>
            </w:r>
          </w:p>
        </w:tc>
        <w:tc>
          <w:tcPr>
            <w:tcW w:w="709" w:type="dxa"/>
            <w:vAlign w:val="center"/>
          </w:tcPr>
          <w:p w14:paraId="49063FA5" w14:textId="77777777" w:rsidR="00610884" w:rsidRPr="00AB4C7C" w:rsidRDefault="00610884">
            <w:pPr>
              <w:jc w:val="center"/>
            </w:pPr>
            <w:r w:rsidRPr="00AB4C7C">
              <w:t>2</w:t>
            </w:r>
          </w:p>
        </w:tc>
        <w:tc>
          <w:tcPr>
            <w:tcW w:w="1045" w:type="dxa"/>
          </w:tcPr>
          <w:p w14:paraId="0FC48877" w14:textId="10817AD5" w:rsidR="00610884" w:rsidRPr="00610884" w:rsidRDefault="00610884">
            <w:pPr>
              <w:adjustRightInd w:val="0"/>
              <w:snapToGrid w:val="0"/>
              <w:jc w:val="center"/>
              <w:rPr>
                <w:szCs w:val="21"/>
              </w:rPr>
            </w:pPr>
            <w:r w:rsidRPr="00610884">
              <w:rPr>
                <w:rFonts w:hint="eastAsia"/>
                <w:szCs w:val="21"/>
              </w:rPr>
              <w:t>考查</w:t>
            </w:r>
          </w:p>
        </w:tc>
      </w:tr>
      <w:tr w:rsidR="00AB4C7C" w:rsidRPr="00AB4C7C" w14:paraId="65D412A4" w14:textId="77777777">
        <w:trPr>
          <w:trHeight w:val="377"/>
          <w:jc w:val="center"/>
        </w:trPr>
        <w:tc>
          <w:tcPr>
            <w:tcW w:w="571" w:type="dxa"/>
            <w:vMerge w:val="restart"/>
            <w:vAlign w:val="center"/>
          </w:tcPr>
          <w:p w14:paraId="404A6B5C" w14:textId="77777777" w:rsidR="00460379" w:rsidRPr="00AB4C7C" w:rsidRDefault="00CF534C">
            <w:pPr>
              <w:jc w:val="center"/>
              <w:rPr>
                <w:b/>
                <w:sz w:val="18"/>
                <w:szCs w:val="18"/>
              </w:rPr>
            </w:pPr>
            <w:r w:rsidRPr="00AB4C7C">
              <w:rPr>
                <w:b/>
                <w:sz w:val="18"/>
                <w:szCs w:val="18"/>
              </w:rPr>
              <w:t>必修环节</w:t>
            </w:r>
          </w:p>
          <w:p w14:paraId="02057BF9" w14:textId="77777777" w:rsidR="00460379" w:rsidRPr="00AB4C7C" w:rsidRDefault="00460379">
            <w:pPr>
              <w:jc w:val="center"/>
              <w:rPr>
                <w:b/>
                <w:sz w:val="18"/>
                <w:szCs w:val="18"/>
              </w:rPr>
            </w:pPr>
          </w:p>
        </w:tc>
        <w:tc>
          <w:tcPr>
            <w:tcW w:w="1226" w:type="dxa"/>
            <w:vMerge w:val="restart"/>
            <w:vAlign w:val="center"/>
          </w:tcPr>
          <w:p w14:paraId="2771A0E0" w14:textId="77777777" w:rsidR="00460379" w:rsidRPr="00AB4C7C" w:rsidRDefault="00CF534C">
            <w:pPr>
              <w:jc w:val="center"/>
              <w:rPr>
                <w:b/>
                <w:sz w:val="18"/>
                <w:szCs w:val="18"/>
              </w:rPr>
            </w:pPr>
            <w:r w:rsidRPr="00AB4C7C">
              <w:rPr>
                <w:b/>
                <w:sz w:val="18"/>
                <w:szCs w:val="18"/>
              </w:rPr>
              <w:t>素质拓展</w:t>
            </w:r>
          </w:p>
        </w:tc>
        <w:tc>
          <w:tcPr>
            <w:tcW w:w="3516" w:type="dxa"/>
            <w:vAlign w:val="center"/>
          </w:tcPr>
          <w:p w14:paraId="4D358BAA" w14:textId="77777777" w:rsidR="00460379" w:rsidRPr="00AB4C7C" w:rsidRDefault="00CF534C">
            <w:pPr>
              <w:rPr>
                <w:sz w:val="18"/>
                <w:szCs w:val="18"/>
              </w:rPr>
            </w:pPr>
            <w:r w:rsidRPr="00AB4C7C">
              <w:rPr>
                <w:sz w:val="18"/>
                <w:szCs w:val="18"/>
              </w:rPr>
              <w:t>入学教育</w:t>
            </w:r>
          </w:p>
        </w:tc>
        <w:tc>
          <w:tcPr>
            <w:tcW w:w="1151" w:type="dxa"/>
            <w:vAlign w:val="center"/>
          </w:tcPr>
          <w:p w14:paraId="1A3BE4E2" w14:textId="5B7B89B8" w:rsidR="00460379" w:rsidRPr="00AB4C7C" w:rsidRDefault="00460379">
            <w:pPr>
              <w:jc w:val="center"/>
              <w:rPr>
                <w:iCs/>
                <w:sz w:val="18"/>
                <w:szCs w:val="18"/>
              </w:rPr>
            </w:pPr>
          </w:p>
        </w:tc>
        <w:tc>
          <w:tcPr>
            <w:tcW w:w="639" w:type="dxa"/>
            <w:vAlign w:val="center"/>
          </w:tcPr>
          <w:p w14:paraId="06C869B4" w14:textId="4EE25249" w:rsidR="00460379" w:rsidRPr="00AB4C7C" w:rsidRDefault="00460379">
            <w:pPr>
              <w:jc w:val="center"/>
              <w:rPr>
                <w:iCs/>
                <w:sz w:val="18"/>
                <w:szCs w:val="18"/>
              </w:rPr>
            </w:pPr>
          </w:p>
        </w:tc>
        <w:tc>
          <w:tcPr>
            <w:tcW w:w="709" w:type="dxa"/>
            <w:vAlign w:val="center"/>
          </w:tcPr>
          <w:p w14:paraId="518BC953" w14:textId="77777777" w:rsidR="00460379" w:rsidRPr="00AB4C7C" w:rsidRDefault="00CF534C">
            <w:pPr>
              <w:jc w:val="center"/>
              <w:rPr>
                <w:sz w:val="18"/>
                <w:szCs w:val="18"/>
              </w:rPr>
            </w:pPr>
            <w:r w:rsidRPr="00AB4C7C">
              <w:rPr>
                <w:sz w:val="18"/>
                <w:szCs w:val="18"/>
              </w:rPr>
              <w:t>1</w:t>
            </w:r>
          </w:p>
        </w:tc>
        <w:tc>
          <w:tcPr>
            <w:tcW w:w="1045" w:type="dxa"/>
            <w:vMerge w:val="restart"/>
            <w:vAlign w:val="center"/>
          </w:tcPr>
          <w:p w14:paraId="7AB7520F" w14:textId="613EBB95" w:rsidR="00460379" w:rsidRPr="00AB4C7C" w:rsidRDefault="00460379">
            <w:pPr>
              <w:jc w:val="center"/>
              <w:rPr>
                <w:i/>
                <w:sz w:val="18"/>
                <w:szCs w:val="18"/>
              </w:rPr>
            </w:pPr>
          </w:p>
        </w:tc>
      </w:tr>
      <w:tr w:rsidR="00AB4C7C" w:rsidRPr="00AB4C7C" w14:paraId="31D4FA7C" w14:textId="77777777">
        <w:trPr>
          <w:trHeight w:val="397"/>
          <w:jc w:val="center"/>
        </w:trPr>
        <w:tc>
          <w:tcPr>
            <w:tcW w:w="571" w:type="dxa"/>
            <w:vMerge/>
            <w:vAlign w:val="center"/>
          </w:tcPr>
          <w:p w14:paraId="13DC0DE6" w14:textId="77777777" w:rsidR="00460379" w:rsidRPr="00AB4C7C" w:rsidRDefault="00460379">
            <w:pPr>
              <w:jc w:val="center"/>
              <w:rPr>
                <w:b/>
                <w:sz w:val="18"/>
                <w:szCs w:val="18"/>
              </w:rPr>
            </w:pPr>
          </w:p>
        </w:tc>
        <w:tc>
          <w:tcPr>
            <w:tcW w:w="1226" w:type="dxa"/>
            <w:vMerge/>
            <w:vAlign w:val="center"/>
          </w:tcPr>
          <w:p w14:paraId="7C0DEEBE" w14:textId="77777777" w:rsidR="00460379" w:rsidRPr="00AB4C7C" w:rsidRDefault="00460379">
            <w:pPr>
              <w:jc w:val="center"/>
              <w:rPr>
                <w:b/>
                <w:sz w:val="18"/>
                <w:szCs w:val="18"/>
              </w:rPr>
            </w:pPr>
          </w:p>
        </w:tc>
        <w:tc>
          <w:tcPr>
            <w:tcW w:w="3516" w:type="dxa"/>
            <w:vAlign w:val="center"/>
          </w:tcPr>
          <w:p w14:paraId="3D8CE616" w14:textId="3217489B" w:rsidR="00460379" w:rsidRPr="00AB4C7C" w:rsidRDefault="00CF534C">
            <w:pPr>
              <w:rPr>
                <w:sz w:val="18"/>
                <w:szCs w:val="18"/>
              </w:rPr>
            </w:pPr>
            <w:r w:rsidRPr="00AB4C7C">
              <w:rPr>
                <w:sz w:val="18"/>
                <w:szCs w:val="18"/>
              </w:rPr>
              <w:t>学术活动</w:t>
            </w:r>
            <w:r w:rsidR="002F7735">
              <w:rPr>
                <w:rFonts w:hint="eastAsia"/>
                <w:sz w:val="18"/>
                <w:szCs w:val="18"/>
              </w:rPr>
              <w:t>&gt;=10</w:t>
            </w:r>
          </w:p>
        </w:tc>
        <w:tc>
          <w:tcPr>
            <w:tcW w:w="1151" w:type="dxa"/>
            <w:vAlign w:val="center"/>
          </w:tcPr>
          <w:p w14:paraId="6163A598" w14:textId="77777777" w:rsidR="00460379" w:rsidRPr="00AB4C7C" w:rsidRDefault="00460379">
            <w:pPr>
              <w:jc w:val="center"/>
              <w:rPr>
                <w:sz w:val="18"/>
                <w:szCs w:val="18"/>
              </w:rPr>
            </w:pPr>
          </w:p>
        </w:tc>
        <w:tc>
          <w:tcPr>
            <w:tcW w:w="639" w:type="dxa"/>
            <w:vAlign w:val="center"/>
          </w:tcPr>
          <w:p w14:paraId="46D49C9F" w14:textId="77777777" w:rsidR="00460379" w:rsidRPr="00AB4C7C" w:rsidRDefault="00CF534C">
            <w:pPr>
              <w:jc w:val="center"/>
              <w:rPr>
                <w:sz w:val="18"/>
                <w:szCs w:val="18"/>
              </w:rPr>
            </w:pPr>
            <w:r w:rsidRPr="00AB4C7C">
              <w:rPr>
                <w:sz w:val="18"/>
                <w:szCs w:val="18"/>
              </w:rPr>
              <w:t>1</w:t>
            </w:r>
          </w:p>
        </w:tc>
        <w:tc>
          <w:tcPr>
            <w:tcW w:w="709" w:type="dxa"/>
            <w:vAlign w:val="center"/>
          </w:tcPr>
          <w:p w14:paraId="658968E2" w14:textId="77777777" w:rsidR="00460379" w:rsidRPr="00AB4C7C" w:rsidRDefault="00460379">
            <w:pPr>
              <w:jc w:val="center"/>
              <w:rPr>
                <w:sz w:val="18"/>
                <w:szCs w:val="18"/>
              </w:rPr>
            </w:pPr>
          </w:p>
        </w:tc>
        <w:tc>
          <w:tcPr>
            <w:tcW w:w="1045" w:type="dxa"/>
            <w:vMerge/>
            <w:vAlign w:val="center"/>
          </w:tcPr>
          <w:p w14:paraId="6389A03C" w14:textId="77777777" w:rsidR="00460379" w:rsidRPr="00AB4C7C" w:rsidRDefault="00460379">
            <w:pPr>
              <w:jc w:val="center"/>
              <w:rPr>
                <w:sz w:val="18"/>
                <w:szCs w:val="18"/>
              </w:rPr>
            </w:pPr>
          </w:p>
        </w:tc>
      </w:tr>
      <w:tr w:rsidR="00AB4C7C" w:rsidRPr="00AB4C7C" w14:paraId="6795B5AE" w14:textId="77777777">
        <w:trPr>
          <w:trHeight w:val="558"/>
          <w:jc w:val="center"/>
        </w:trPr>
        <w:tc>
          <w:tcPr>
            <w:tcW w:w="571" w:type="dxa"/>
            <w:vMerge/>
            <w:vAlign w:val="center"/>
          </w:tcPr>
          <w:p w14:paraId="529A34F9" w14:textId="77777777" w:rsidR="00460379" w:rsidRPr="00AB4C7C" w:rsidRDefault="00460379">
            <w:pPr>
              <w:jc w:val="center"/>
              <w:rPr>
                <w:b/>
                <w:sz w:val="18"/>
                <w:szCs w:val="18"/>
              </w:rPr>
            </w:pPr>
          </w:p>
        </w:tc>
        <w:tc>
          <w:tcPr>
            <w:tcW w:w="1226" w:type="dxa"/>
            <w:vMerge/>
            <w:vAlign w:val="center"/>
          </w:tcPr>
          <w:p w14:paraId="00EF0AB4" w14:textId="77777777" w:rsidR="00460379" w:rsidRPr="00AB4C7C" w:rsidRDefault="00460379">
            <w:pPr>
              <w:jc w:val="center"/>
              <w:rPr>
                <w:b/>
                <w:sz w:val="18"/>
                <w:szCs w:val="18"/>
              </w:rPr>
            </w:pPr>
          </w:p>
        </w:tc>
        <w:tc>
          <w:tcPr>
            <w:tcW w:w="3516" w:type="dxa"/>
            <w:vAlign w:val="center"/>
          </w:tcPr>
          <w:p w14:paraId="6D7A517D" w14:textId="4947C433" w:rsidR="00460379" w:rsidRPr="00AB4C7C" w:rsidRDefault="00CF534C">
            <w:pPr>
              <w:adjustRightInd w:val="0"/>
              <w:snapToGrid w:val="0"/>
              <w:rPr>
                <w:sz w:val="18"/>
                <w:szCs w:val="18"/>
              </w:rPr>
            </w:pPr>
            <w:r w:rsidRPr="00AB4C7C">
              <w:rPr>
                <w:sz w:val="18"/>
                <w:szCs w:val="18"/>
              </w:rPr>
              <w:t>竞赛活动</w:t>
            </w:r>
          </w:p>
        </w:tc>
        <w:tc>
          <w:tcPr>
            <w:tcW w:w="1151" w:type="dxa"/>
            <w:vAlign w:val="center"/>
          </w:tcPr>
          <w:p w14:paraId="089507CC" w14:textId="77777777" w:rsidR="00460379" w:rsidRPr="00AB4C7C" w:rsidRDefault="00460379">
            <w:pPr>
              <w:jc w:val="center"/>
              <w:rPr>
                <w:sz w:val="18"/>
                <w:szCs w:val="18"/>
              </w:rPr>
            </w:pPr>
          </w:p>
        </w:tc>
        <w:tc>
          <w:tcPr>
            <w:tcW w:w="639" w:type="dxa"/>
            <w:vAlign w:val="center"/>
          </w:tcPr>
          <w:p w14:paraId="5858E4F7" w14:textId="77777777" w:rsidR="00460379" w:rsidRPr="00AB4C7C" w:rsidRDefault="00CF534C">
            <w:pPr>
              <w:jc w:val="center"/>
              <w:rPr>
                <w:sz w:val="18"/>
                <w:szCs w:val="18"/>
              </w:rPr>
            </w:pPr>
            <w:r w:rsidRPr="00AB4C7C">
              <w:rPr>
                <w:rFonts w:hint="eastAsia"/>
                <w:sz w:val="18"/>
                <w:szCs w:val="18"/>
              </w:rPr>
              <w:t>1</w:t>
            </w:r>
          </w:p>
        </w:tc>
        <w:tc>
          <w:tcPr>
            <w:tcW w:w="709" w:type="dxa"/>
            <w:vAlign w:val="center"/>
          </w:tcPr>
          <w:p w14:paraId="6554B8FC" w14:textId="77777777" w:rsidR="00460379" w:rsidRPr="00AB4C7C" w:rsidRDefault="00460379">
            <w:pPr>
              <w:jc w:val="center"/>
              <w:rPr>
                <w:sz w:val="18"/>
                <w:szCs w:val="18"/>
              </w:rPr>
            </w:pPr>
          </w:p>
        </w:tc>
        <w:tc>
          <w:tcPr>
            <w:tcW w:w="1045" w:type="dxa"/>
            <w:vMerge/>
            <w:vAlign w:val="center"/>
          </w:tcPr>
          <w:p w14:paraId="7E4992E7" w14:textId="77777777" w:rsidR="00460379" w:rsidRPr="00AB4C7C" w:rsidRDefault="00460379">
            <w:pPr>
              <w:jc w:val="center"/>
              <w:rPr>
                <w:sz w:val="18"/>
                <w:szCs w:val="18"/>
              </w:rPr>
            </w:pPr>
          </w:p>
        </w:tc>
      </w:tr>
      <w:tr w:rsidR="00AB4C7C" w:rsidRPr="00AB4C7C" w14:paraId="262CC60B" w14:textId="77777777">
        <w:trPr>
          <w:jc w:val="center"/>
        </w:trPr>
        <w:tc>
          <w:tcPr>
            <w:tcW w:w="571" w:type="dxa"/>
            <w:vMerge/>
          </w:tcPr>
          <w:p w14:paraId="7567C786" w14:textId="77777777" w:rsidR="00460379" w:rsidRPr="00AB4C7C" w:rsidRDefault="00460379">
            <w:pPr>
              <w:rPr>
                <w:b/>
                <w:sz w:val="18"/>
                <w:szCs w:val="18"/>
              </w:rPr>
            </w:pPr>
          </w:p>
        </w:tc>
        <w:tc>
          <w:tcPr>
            <w:tcW w:w="1226" w:type="dxa"/>
            <w:vMerge w:val="restart"/>
            <w:vAlign w:val="center"/>
          </w:tcPr>
          <w:p w14:paraId="295E4E6D" w14:textId="77777777" w:rsidR="00460379" w:rsidRPr="00AB4C7C" w:rsidRDefault="00CF534C">
            <w:pPr>
              <w:jc w:val="center"/>
              <w:rPr>
                <w:b/>
                <w:sz w:val="18"/>
                <w:szCs w:val="18"/>
              </w:rPr>
            </w:pPr>
            <w:r w:rsidRPr="00AB4C7C">
              <w:rPr>
                <w:b/>
                <w:sz w:val="18"/>
                <w:szCs w:val="18"/>
              </w:rPr>
              <w:t>学术训练</w:t>
            </w:r>
          </w:p>
        </w:tc>
        <w:tc>
          <w:tcPr>
            <w:tcW w:w="3516" w:type="dxa"/>
            <w:vAlign w:val="center"/>
          </w:tcPr>
          <w:p w14:paraId="21F3710F" w14:textId="77777777" w:rsidR="00460379" w:rsidRPr="00AB4C7C" w:rsidRDefault="00CF534C">
            <w:pPr>
              <w:rPr>
                <w:sz w:val="18"/>
                <w:szCs w:val="18"/>
              </w:rPr>
            </w:pPr>
            <w:r w:rsidRPr="00AB4C7C">
              <w:rPr>
                <w:sz w:val="18"/>
                <w:szCs w:val="18"/>
              </w:rPr>
              <w:t>中期筛选</w:t>
            </w:r>
          </w:p>
        </w:tc>
        <w:tc>
          <w:tcPr>
            <w:tcW w:w="1151" w:type="dxa"/>
            <w:vAlign w:val="center"/>
          </w:tcPr>
          <w:p w14:paraId="13450E8A" w14:textId="77777777" w:rsidR="00460379" w:rsidRPr="00AB4C7C" w:rsidRDefault="00460379">
            <w:pPr>
              <w:jc w:val="center"/>
              <w:rPr>
                <w:sz w:val="18"/>
                <w:szCs w:val="18"/>
              </w:rPr>
            </w:pPr>
          </w:p>
        </w:tc>
        <w:tc>
          <w:tcPr>
            <w:tcW w:w="639" w:type="dxa"/>
            <w:vAlign w:val="center"/>
          </w:tcPr>
          <w:p w14:paraId="5B4B7F8D" w14:textId="77777777" w:rsidR="00460379" w:rsidRPr="00AB4C7C" w:rsidRDefault="00460379">
            <w:pPr>
              <w:jc w:val="center"/>
              <w:rPr>
                <w:sz w:val="18"/>
                <w:szCs w:val="18"/>
              </w:rPr>
            </w:pPr>
          </w:p>
        </w:tc>
        <w:tc>
          <w:tcPr>
            <w:tcW w:w="709" w:type="dxa"/>
            <w:vAlign w:val="center"/>
          </w:tcPr>
          <w:p w14:paraId="7A691FA2" w14:textId="77777777" w:rsidR="00460379" w:rsidRPr="00AB4C7C" w:rsidRDefault="00CF534C">
            <w:pPr>
              <w:jc w:val="center"/>
              <w:rPr>
                <w:iCs/>
                <w:sz w:val="18"/>
                <w:szCs w:val="18"/>
              </w:rPr>
            </w:pPr>
            <w:r w:rsidRPr="00AB4C7C">
              <w:rPr>
                <w:iCs/>
                <w:sz w:val="18"/>
                <w:szCs w:val="18"/>
              </w:rPr>
              <w:t>3</w:t>
            </w:r>
          </w:p>
        </w:tc>
        <w:tc>
          <w:tcPr>
            <w:tcW w:w="1045" w:type="dxa"/>
            <w:vMerge w:val="restart"/>
            <w:vAlign w:val="center"/>
          </w:tcPr>
          <w:p w14:paraId="2DEF7AC5" w14:textId="77777777" w:rsidR="00460379" w:rsidRPr="00AB4C7C" w:rsidRDefault="00CF534C">
            <w:pPr>
              <w:jc w:val="center"/>
              <w:rPr>
                <w:sz w:val="18"/>
                <w:szCs w:val="18"/>
              </w:rPr>
            </w:pPr>
            <w:r w:rsidRPr="00AB4C7C">
              <w:rPr>
                <w:sz w:val="18"/>
                <w:szCs w:val="18"/>
              </w:rPr>
              <w:t>过程管理</w:t>
            </w:r>
          </w:p>
          <w:p w14:paraId="5745A737" w14:textId="77777777" w:rsidR="00460379" w:rsidRPr="00AB4C7C" w:rsidRDefault="00CF534C">
            <w:pPr>
              <w:jc w:val="center"/>
              <w:rPr>
                <w:sz w:val="18"/>
                <w:szCs w:val="18"/>
              </w:rPr>
            </w:pPr>
            <w:r w:rsidRPr="00AB4C7C">
              <w:rPr>
                <w:sz w:val="18"/>
                <w:szCs w:val="18"/>
              </w:rPr>
              <w:t>无学分</w:t>
            </w:r>
          </w:p>
        </w:tc>
      </w:tr>
      <w:tr w:rsidR="00AB4C7C" w:rsidRPr="00AB4C7C" w14:paraId="752F13CD" w14:textId="77777777">
        <w:trPr>
          <w:jc w:val="center"/>
        </w:trPr>
        <w:tc>
          <w:tcPr>
            <w:tcW w:w="571" w:type="dxa"/>
            <w:vMerge/>
          </w:tcPr>
          <w:p w14:paraId="1EB65E67" w14:textId="77777777" w:rsidR="00460379" w:rsidRPr="00AB4C7C" w:rsidRDefault="00460379">
            <w:pPr>
              <w:rPr>
                <w:b/>
                <w:sz w:val="18"/>
                <w:szCs w:val="18"/>
              </w:rPr>
            </w:pPr>
          </w:p>
        </w:tc>
        <w:tc>
          <w:tcPr>
            <w:tcW w:w="1226" w:type="dxa"/>
            <w:vMerge/>
            <w:vAlign w:val="center"/>
          </w:tcPr>
          <w:p w14:paraId="5550570E" w14:textId="77777777" w:rsidR="00460379" w:rsidRPr="00AB4C7C" w:rsidRDefault="00460379">
            <w:pPr>
              <w:jc w:val="center"/>
              <w:rPr>
                <w:b/>
                <w:sz w:val="18"/>
                <w:szCs w:val="18"/>
              </w:rPr>
            </w:pPr>
          </w:p>
        </w:tc>
        <w:tc>
          <w:tcPr>
            <w:tcW w:w="3516" w:type="dxa"/>
            <w:vAlign w:val="center"/>
          </w:tcPr>
          <w:p w14:paraId="0628926D" w14:textId="77777777" w:rsidR="00460379" w:rsidRPr="00AB4C7C" w:rsidRDefault="00CF534C">
            <w:pPr>
              <w:rPr>
                <w:sz w:val="18"/>
                <w:szCs w:val="18"/>
              </w:rPr>
            </w:pPr>
            <w:r w:rsidRPr="00AB4C7C">
              <w:rPr>
                <w:sz w:val="18"/>
                <w:szCs w:val="18"/>
              </w:rPr>
              <w:t>论文开题</w:t>
            </w:r>
          </w:p>
        </w:tc>
        <w:tc>
          <w:tcPr>
            <w:tcW w:w="1151" w:type="dxa"/>
            <w:vAlign w:val="center"/>
          </w:tcPr>
          <w:p w14:paraId="5D860702" w14:textId="77777777" w:rsidR="00460379" w:rsidRPr="00AB4C7C" w:rsidRDefault="00460379">
            <w:pPr>
              <w:jc w:val="center"/>
              <w:rPr>
                <w:sz w:val="18"/>
                <w:szCs w:val="18"/>
              </w:rPr>
            </w:pPr>
          </w:p>
        </w:tc>
        <w:tc>
          <w:tcPr>
            <w:tcW w:w="639" w:type="dxa"/>
            <w:vAlign w:val="center"/>
          </w:tcPr>
          <w:p w14:paraId="79C7C664" w14:textId="77777777" w:rsidR="00460379" w:rsidRPr="00AB4C7C" w:rsidRDefault="00460379">
            <w:pPr>
              <w:jc w:val="center"/>
              <w:rPr>
                <w:sz w:val="18"/>
                <w:szCs w:val="18"/>
              </w:rPr>
            </w:pPr>
          </w:p>
        </w:tc>
        <w:tc>
          <w:tcPr>
            <w:tcW w:w="709" w:type="dxa"/>
            <w:vAlign w:val="center"/>
          </w:tcPr>
          <w:p w14:paraId="0012F566" w14:textId="77777777" w:rsidR="00460379" w:rsidRPr="00AB4C7C" w:rsidRDefault="00CF534C">
            <w:pPr>
              <w:jc w:val="center"/>
              <w:rPr>
                <w:iCs/>
                <w:sz w:val="18"/>
                <w:szCs w:val="18"/>
              </w:rPr>
            </w:pPr>
            <w:r w:rsidRPr="00AB4C7C">
              <w:rPr>
                <w:iCs/>
                <w:sz w:val="18"/>
                <w:szCs w:val="18"/>
              </w:rPr>
              <w:t>4</w:t>
            </w:r>
          </w:p>
        </w:tc>
        <w:tc>
          <w:tcPr>
            <w:tcW w:w="1045" w:type="dxa"/>
            <w:vMerge/>
            <w:vAlign w:val="center"/>
          </w:tcPr>
          <w:p w14:paraId="725D0253" w14:textId="77777777" w:rsidR="00460379" w:rsidRPr="00AB4C7C" w:rsidRDefault="00460379">
            <w:pPr>
              <w:jc w:val="center"/>
              <w:rPr>
                <w:sz w:val="18"/>
                <w:szCs w:val="18"/>
              </w:rPr>
            </w:pPr>
          </w:p>
        </w:tc>
      </w:tr>
      <w:tr w:rsidR="00AB4C7C" w:rsidRPr="00AB4C7C" w14:paraId="74330883" w14:textId="77777777">
        <w:trPr>
          <w:jc w:val="center"/>
        </w:trPr>
        <w:tc>
          <w:tcPr>
            <w:tcW w:w="571" w:type="dxa"/>
            <w:vMerge/>
          </w:tcPr>
          <w:p w14:paraId="2A178B72" w14:textId="77777777" w:rsidR="00460379" w:rsidRPr="00AB4C7C" w:rsidRDefault="00460379">
            <w:pPr>
              <w:rPr>
                <w:b/>
                <w:sz w:val="18"/>
                <w:szCs w:val="18"/>
              </w:rPr>
            </w:pPr>
          </w:p>
        </w:tc>
        <w:tc>
          <w:tcPr>
            <w:tcW w:w="1226" w:type="dxa"/>
            <w:vMerge/>
            <w:vAlign w:val="center"/>
          </w:tcPr>
          <w:p w14:paraId="644D6483" w14:textId="77777777" w:rsidR="00460379" w:rsidRPr="00AB4C7C" w:rsidRDefault="00460379">
            <w:pPr>
              <w:jc w:val="center"/>
              <w:rPr>
                <w:b/>
                <w:sz w:val="18"/>
                <w:szCs w:val="18"/>
              </w:rPr>
            </w:pPr>
          </w:p>
        </w:tc>
        <w:tc>
          <w:tcPr>
            <w:tcW w:w="3516" w:type="dxa"/>
            <w:vAlign w:val="center"/>
          </w:tcPr>
          <w:p w14:paraId="0815D61A" w14:textId="77777777" w:rsidR="00460379" w:rsidRPr="00AB4C7C" w:rsidRDefault="00CF534C">
            <w:pPr>
              <w:rPr>
                <w:sz w:val="18"/>
                <w:szCs w:val="18"/>
              </w:rPr>
            </w:pPr>
            <w:r w:rsidRPr="00AB4C7C">
              <w:rPr>
                <w:sz w:val="18"/>
                <w:szCs w:val="18"/>
              </w:rPr>
              <w:t>论文中期进展报告</w:t>
            </w:r>
          </w:p>
        </w:tc>
        <w:tc>
          <w:tcPr>
            <w:tcW w:w="1151" w:type="dxa"/>
            <w:vAlign w:val="center"/>
          </w:tcPr>
          <w:p w14:paraId="48C3551F" w14:textId="77777777" w:rsidR="00460379" w:rsidRPr="00AB4C7C" w:rsidRDefault="00460379">
            <w:pPr>
              <w:jc w:val="center"/>
              <w:rPr>
                <w:sz w:val="18"/>
                <w:szCs w:val="18"/>
              </w:rPr>
            </w:pPr>
          </w:p>
        </w:tc>
        <w:tc>
          <w:tcPr>
            <w:tcW w:w="639" w:type="dxa"/>
            <w:vAlign w:val="center"/>
          </w:tcPr>
          <w:p w14:paraId="08A57084" w14:textId="77777777" w:rsidR="00460379" w:rsidRPr="00AB4C7C" w:rsidRDefault="00460379">
            <w:pPr>
              <w:jc w:val="center"/>
              <w:rPr>
                <w:sz w:val="18"/>
                <w:szCs w:val="18"/>
              </w:rPr>
            </w:pPr>
          </w:p>
        </w:tc>
        <w:tc>
          <w:tcPr>
            <w:tcW w:w="709" w:type="dxa"/>
            <w:vAlign w:val="center"/>
          </w:tcPr>
          <w:p w14:paraId="4DDA1ACB" w14:textId="77777777" w:rsidR="00460379" w:rsidRPr="00AB4C7C" w:rsidRDefault="00CF534C">
            <w:pPr>
              <w:jc w:val="center"/>
              <w:rPr>
                <w:iCs/>
                <w:sz w:val="18"/>
                <w:szCs w:val="18"/>
              </w:rPr>
            </w:pPr>
            <w:r w:rsidRPr="00AB4C7C">
              <w:rPr>
                <w:iCs/>
                <w:sz w:val="18"/>
                <w:szCs w:val="18"/>
              </w:rPr>
              <w:t>5</w:t>
            </w:r>
          </w:p>
        </w:tc>
        <w:tc>
          <w:tcPr>
            <w:tcW w:w="1045" w:type="dxa"/>
            <w:vMerge/>
          </w:tcPr>
          <w:p w14:paraId="4342C958" w14:textId="77777777" w:rsidR="00460379" w:rsidRPr="00AB4C7C" w:rsidRDefault="00460379">
            <w:pPr>
              <w:jc w:val="center"/>
              <w:rPr>
                <w:sz w:val="18"/>
                <w:szCs w:val="18"/>
              </w:rPr>
            </w:pPr>
          </w:p>
        </w:tc>
      </w:tr>
      <w:tr w:rsidR="00AB4C7C" w:rsidRPr="00AB4C7C" w14:paraId="454AD5E6" w14:textId="77777777">
        <w:trPr>
          <w:jc w:val="center"/>
        </w:trPr>
        <w:tc>
          <w:tcPr>
            <w:tcW w:w="571" w:type="dxa"/>
            <w:vMerge/>
          </w:tcPr>
          <w:p w14:paraId="64DA77BC" w14:textId="77777777" w:rsidR="00460379" w:rsidRPr="00AB4C7C" w:rsidRDefault="00460379">
            <w:pPr>
              <w:rPr>
                <w:b/>
                <w:sz w:val="18"/>
                <w:szCs w:val="18"/>
              </w:rPr>
            </w:pPr>
          </w:p>
        </w:tc>
        <w:tc>
          <w:tcPr>
            <w:tcW w:w="1226" w:type="dxa"/>
            <w:vMerge/>
            <w:vAlign w:val="center"/>
          </w:tcPr>
          <w:p w14:paraId="2C3041BD" w14:textId="77777777" w:rsidR="00460379" w:rsidRPr="00AB4C7C" w:rsidRDefault="00460379">
            <w:pPr>
              <w:jc w:val="center"/>
              <w:rPr>
                <w:b/>
                <w:sz w:val="18"/>
                <w:szCs w:val="18"/>
              </w:rPr>
            </w:pPr>
          </w:p>
        </w:tc>
        <w:tc>
          <w:tcPr>
            <w:tcW w:w="3516" w:type="dxa"/>
            <w:vAlign w:val="center"/>
          </w:tcPr>
          <w:p w14:paraId="5256AC5A" w14:textId="77777777" w:rsidR="00460379" w:rsidRPr="00AB4C7C" w:rsidRDefault="00CF534C">
            <w:pPr>
              <w:rPr>
                <w:sz w:val="18"/>
                <w:szCs w:val="18"/>
              </w:rPr>
            </w:pPr>
            <w:r w:rsidRPr="00AB4C7C">
              <w:rPr>
                <w:sz w:val="18"/>
                <w:szCs w:val="18"/>
              </w:rPr>
              <w:t>论文预答辩</w:t>
            </w:r>
          </w:p>
        </w:tc>
        <w:tc>
          <w:tcPr>
            <w:tcW w:w="1151" w:type="dxa"/>
            <w:vAlign w:val="center"/>
          </w:tcPr>
          <w:p w14:paraId="621ED77A" w14:textId="77777777" w:rsidR="00460379" w:rsidRPr="00AB4C7C" w:rsidRDefault="00460379">
            <w:pPr>
              <w:jc w:val="center"/>
              <w:rPr>
                <w:sz w:val="18"/>
                <w:szCs w:val="18"/>
              </w:rPr>
            </w:pPr>
          </w:p>
        </w:tc>
        <w:tc>
          <w:tcPr>
            <w:tcW w:w="639" w:type="dxa"/>
            <w:vAlign w:val="center"/>
          </w:tcPr>
          <w:p w14:paraId="543D5AE8" w14:textId="77777777" w:rsidR="00460379" w:rsidRPr="00AB4C7C" w:rsidRDefault="00460379">
            <w:pPr>
              <w:jc w:val="center"/>
              <w:rPr>
                <w:sz w:val="18"/>
                <w:szCs w:val="18"/>
              </w:rPr>
            </w:pPr>
          </w:p>
        </w:tc>
        <w:tc>
          <w:tcPr>
            <w:tcW w:w="709" w:type="dxa"/>
            <w:vAlign w:val="center"/>
          </w:tcPr>
          <w:p w14:paraId="50D54C39" w14:textId="77777777" w:rsidR="00460379" w:rsidRPr="00AB4C7C" w:rsidRDefault="00CF534C">
            <w:pPr>
              <w:jc w:val="center"/>
              <w:rPr>
                <w:iCs/>
                <w:sz w:val="18"/>
                <w:szCs w:val="18"/>
              </w:rPr>
            </w:pPr>
            <w:r w:rsidRPr="00AB4C7C">
              <w:rPr>
                <w:iCs/>
                <w:sz w:val="18"/>
                <w:szCs w:val="18"/>
              </w:rPr>
              <w:t>6</w:t>
            </w:r>
          </w:p>
        </w:tc>
        <w:tc>
          <w:tcPr>
            <w:tcW w:w="1045" w:type="dxa"/>
            <w:vMerge/>
          </w:tcPr>
          <w:p w14:paraId="21DA0DA9" w14:textId="77777777" w:rsidR="00460379" w:rsidRPr="00AB4C7C" w:rsidRDefault="00460379">
            <w:pPr>
              <w:jc w:val="center"/>
              <w:rPr>
                <w:sz w:val="18"/>
                <w:szCs w:val="18"/>
              </w:rPr>
            </w:pPr>
          </w:p>
        </w:tc>
      </w:tr>
      <w:tr w:rsidR="00AB4C7C" w:rsidRPr="00AB4C7C" w14:paraId="4774D06F" w14:textId="77777777">
        <w:trPr>
          <w:jc w:val="center"/>
        </w:trPr>
        <w:tc>
          <w:tcPr>
            <w:tcW w:w="571" w:type="dxa"/>
            <w:vMerge/>
          </w:tcPr>
          <w:p w14:paraId="62FCB9A9" w14:textId="77777777" w:rsidR="00460379" w:rsidRPr="00AB4C7C" w:rsidRDefault="00460379">
            <w:pPr>
              <w:rPr>
                <w:sz w:val="18"/>
                <w:szCs w:val="18"/>
              </w:rPr>
            </w:pPr>
          </w:p>
        </w:tc>
        <w:tc>
          <w:tcPr>
            <w:tcW w:w="1226" w:type="dxa"/>
            <w:vMerge/>
          </w:tcPr>
          <w:p w14:paraId="146B71D2" w14:textId="77777777" w:rsidR="00460379" w:rsidRPr="00AB4C7C" w:rsidRDefault="00460379">
            <w:pPr>
              <w:jc w:val="center"/>
              <w:rPr>
                <w:sz w:val="18"/>
                <w:szCs w:val="18"/>
              </w:rPr>
            </w:pPr>
          </w:p>
        </w:tc>
        <w:tc>
          <w:tcPr>
            <w:tcW w:w="3516" w:type="dxa"/>
            <w:vAlign w:val="center"/>
          </w:tcPr>
          <w:p w14:paraId="78FA4E91" w14:textId="77777777" w:rsidR="00460379" w:rsidRPr="00AB4C7C" w:rsidRDefault="00CF534C">
            <w:pPr>
              <w:rPr>
                <w:sz w:val="18"/>
                <w:szCs w:val="18"/>
              </w:rPr>
            </w:pPr>
            <w:r w:rsidRPr="00AB4C7C">
              <w:rPr>
                <w:sz w:val="18"/>
                <w:szCs w:val="18"/>
              </w:rPr>
              <w:t>论文评审</w:t>
            </w:r>
          </w:p>
        </w:tc>
        <w:tc>
          <w:tcPr>
            <w:tcW w:w="1151" w:type="dxa"/>
            <w:vAlign w:val="center"/>
          </w:tcPr>
          <w:p w14:paraId="35A5033E" w14:textId="77777777" w:rsidR="00460379" w:rsidRPr="00AB4C7C" w:rsidRDefault="00460379">
            <w:pPr>
              <w:jc w:val="center"/>
              <w:rPr>
                <w:sz w:val="18"/>
                <w:szCs w:val="18"/>
              </w:rPr>
            </w:pPr>
          </w:p>
        </w:tc>
        <w:tc>
          <w:tcPr>
            <w:tcW w:w="639" w:type="dxa"/>
            <w:vAlign w:val="center"/>
          </w:tcPr>
          <w:p w14:paraId="167A3106" w14:textId="77777777" w:rsidR="00460379" w:rsidRPr="00AB4C7C" w:rsidRDefault="00460379">
            <w:pPr>
              <w:jc w:val="center"/>
              <w:rPr>
                <w:sz w:val="18"/>
                <w:szCs w:val="18"/>
              </w:rPr>
            </w:pPr>
          </w:p>
        </w:tc>
        <w:tc>
          <w:tcPr>
            <w:tcW w:w="709" w:type="dxa"/>
            <w:vAlign w:val="center"/>
          </w:tcPr>
          <w:p w14:paraId="68B7824D" w14:textId="77777777" w:rsidR="00460379" w:rsidRPr="00AB4C7C" w:rsidRDefault="00CF534C">
            <w:pPr>
              <w:jc w:val="center"/>
              <w:rPr>
                <w:sz w:val="18"/>
                <w:szCs w:val="18"/>
              </w:rPr>
            </w:pPr>
            <w:r w:rsidRPr="00AB4C7C">
              <w:rPr>
                <w:sz w:val="18"/>
                <w:szCs w:val="18"/>
              </w:rPr>
              <w:t>6</w:t>
            </w:r>
          </w:p>
        </w:tc>
        <w:tc>
          <w:tcPr>
            <w:tcW w:w="1045" w:type="dxa"/>
            <w:vMerge/>
          </w:tcPr>
          <w:p w14:paraId="630EBCFB" w14:textId="77777777" w:rsidR="00460379" w:rsidRPr="00AB4C7C" w:rsidRDefault="00460379">
            <w:pPr>
              <w:jc w:val="center"/>
              <w:rPr>
                <w:sz w:val="18"/>
                <w:szCs w:val="18"/>
              </w:rPr>
            </w:pPr>
          </w:p>
        </w:tc>
      </w:tr>
      <w:tr w:rsidR="00AB4C7C" w:rsidRPr="00AB4C7C" w14:paraId="73112902" w14:textId="77777777">
        <w:trPr>
          <w:jc w:val="center"/>
        </w:trPr>
        <w:tc>
          <w:tcPr>
            <w:tcW w:w="571" w:type="dxa"/>
            <w:vMerge/>
          </w:tcPr>
          <w:p w14:paraId="676D17B3" w14:textId="77777777" w:rsidR="00460379" w:rsidRPr="00AB4C7C" w:rsidRDefault="00460379">
            <w:pPr>
              <w:rPr>
                <w:sz w:val="18"/>
                <w:szCs w:val="18"/>
              </w:rPr>
            </w:pPr>
          </w:p>
        </w:tc>
        <w:tc>
          <w:tcPr>
            <w:tcW w:w="1226" w:type="dxa"/>
            <w:vMerge/>
          </w:tcPr>
          <w:p w14:paraId="5F332503" w14:textId="77777777" w:rsidR="00460379" w:rsidRPr="00AB4C7C" w:rsidRDefault="00460379">
            <w:pPr>
              <w:jc w:val="center"/>
              <w:rPr>
                <w:sz w:val="18"/>
                <w:szCs w:val="18"/>
              </w:rPr>
            </w:pPr>
          </w:p>
        </w:tc>
        <w:tc>
          <w:tcPr>
            <w:tcW w:w="3516" w:type="dxa"/>
            <w:vAlign w:val="center"/>
          </w:tcPr>
          <w:p w14:paraId="481FCF03" w14:textId="77777777" w:rsidR="00460379" w:rsidRPr="00AB4C7C" w:rsidRDefault="00CF534C">
            <w:pPr>
              <w:rPr>
                <w:sz w:val="18"/>
                <w:szCs w:val="18"/>
              </w:rPr>
            </w:pPr>
            <w:r w:rsidRPr="00AB4C7C">
              <w:rPr>
                <w:sz w:val="18"/>
                <w:szCs w:val="18"/>
              </w:rPr>
              <w:t>论文答辩</w:t>
            </w:r>
          </w:p>
        </w:tc>
        <w:tc>
          <w:tcPr>
            <w:tcW w:w="1151" w:type="dxa"/>
            <w:vAlign w:val="center"/>
          </w:tcPr>
          <w:p w14:paraId="075587A6" w14:textId="77777777" w:rsidR="00460379" w:rsidRPr="00AB4C7C" w:rsidRDefault="00460379">
            <w:pPr>
              <w:jc w:val="center"/>
              <w:rPr>
                <w:sz w:val="18"/>
                <w:szCs w:val="18"/>
              </w:rPr>
            </w:pPr>
          </w:p>
        </w:tc>
        <w:tc>
          <w:tcPr>
            <w:tcW w:w="639" w:type="dxa"/>
            <w:vAlign w:val="center"/>
          </w:tcPr>
          <w:p w14:paraId="7741B1CF" w14:textId="77777777" w:rsidR="00460379" w:rsidRPr="00AB4C7C" w:rsidRDefault="00460379">
            <w:pPr>
              <w:jc w:val="center"/>
              <w:rPr>
                <w:sz w:val="18"/>
                <w:szCs w:val="18"/>
              </w:rPr>
            </w:pPr>
          </w:p>
        </w:tc>
        <w:tc>
          <w:tcPr>
            <w:tcW w:w="709" w:type="dxa"/>
            <w:vAlign w:val="center"/>
          </w:tcPr>
          <w:p w14:paraId="2E4F4F7B" w14:textId="77777777" w:rsidR="00460379" w:rsidRPr="00AB4C7C" w:rsidRDefault="00CF534C">
            <w:pPr>
              <w:jc w:val="center"/>
              <w:rPr>
                <w:sz w:val="18"/>
                <w:szCs w:val="18"/>
              </w:rPr>
            </w:pPr>
            <w:r w:rsidRPr="00AB4C7C">
              <w:rPr>
                <w:sz w:val="18"/>
                <w:szCs w:val="18"/>
              </w:rPr>
              <w:t>6</w:t>
            </w:r>
          </w:p>
        </w:tc>
        <w:tc>
          <w:tcPr>
            <w:tcW w:w="1045" w:type="dxa"/>
            <w:vMerge/>
          </w:tcPr>
          <w:p w14:paraId="33A8F022" w14:textId="77777777" w:rsidR="00460379" w:rsidRPr="00AB4C7C" w:rsidRDefault="00460379">
            <w:pPr>
              <w:jc w:val="center"/>
              <w:rPr>
                <w:sz w:val="18"/>
                <w:szCs w:val="18"/>
              </w:rPr>
            </w:pPr>
          </w:p>
        </w:tc>
      </w:tr>
    </w:tbl>
    <w:p w14:paraId="745F17B3"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w:t>
      </w:r>
      <w:r w:rsidRPr="00AB4C7C">
        <w:rPr>
          <w:rFonts w:eastAsiaTheme="minorEastAsia"/>
          <w:bCs/>
          <w:sz w:val="24"/>
        </w:rPr>
        <w:t>公共外语课程按入学时的外国语考试科目修读相关语种。</w:t>
      </w:r>
    </w:p>
    <w:p w14:paraId="7F1D3678" w14:textId="77777777" w:rsidR="00460379" w:rsidRPr="00AB4C7C" w:rsidRDefault="00CF534C">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三</w:t>
      </w:r>
      <w:r w:rsidRPr="00AB4C7C">
        <w:rPr>
          <w:rFonts w:eastAsia="黑体"/>
          <w:bCs/>
          <w:sz w:val="28"/>
          <w:szCs w:val="28"/>
        </w:rPr>
        <w:t>、其他需要说明事项</w:t>
      </w:r>
    </w:p>
    <w:p w14:paraId="1EBF90F5"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非学位课中的方向选修课模块由各培养单位自行设置，并给出具体选修学分要求。</w:t>
      </w:r>
    </w:p>
    <w:p w14:paraId="3628C81E" w14:textId="77777777" w:rsidR="00460379" w:rsidRPr="00AB4C7C" w:rsidRDefault="00CF534C">
      <w:pPr>
        <w:spacing w:line="440" w:lineRule="exact"/>
        <w:ind w:firstLineChars="200" w:firstLine="480"/>
        <w:rPr>
          <w:rFonts w:eastAsiaTheme="minorEastAsia"/>
          <w:bCs/>
          <w:sz w:val="24"/>
        </w:rPr>
      </w:pPr>
      <w:r w:rsidRPr="00AB4C7C">
        <w:rPr>
          <w:rFonts w:eastAsiaTheme="minorEastAsia"/>
          <w:bCs/>
          <w:sz w:val="24"/>
        </w:rPr>
        <w:t xml:space="preserve">2. </w:t>
      </w:r>
      <w:r w:rsidRPr="00AB4C7C">
        <w:rPr>
          <w:rFonts w:eastAsiaTheme="minorEastAsia"/>
          <w:bCs/>
          <w:sz w:val="24"/>
        </w:rPr>
        <w:t>毕业总学分：</w:t>
      </w:r>
      <w:r w:rsidRPr="00AB4C7C">
        <w:rPr>
          <w:rFonts w:eastAsiaTheme="minorEastAsia" w:hint="eastAsia"/>
          <w:bCs/>
          <w:sz w:val="24"/>
        </w:rPr>
        <w:t>学位课</w:t>
      </w:r>
      <w:r w:rsidRPr="00AB4C7C">
        <w:rPr>
          <w:rFonts w:eastAsiaTheme="minorEastAsia"/>
          <w:bCs/>
          <w:sz w:val="24"/>
        </w:rPr>
        <w:t>+</w:t>
      </w:r>
      <w:r w:rsidRPr="00AB4C7C">
        <w:rPr>
          <w:rFonts w:eastAsiaTheme="minorEastAsia" w:hint="eastAsia"/>
          <w:bCs/>
          <w:sz w:val="24"/>
        </w:rPr>
        <w:t>非学位课</w:t>
      </w:r>
      <w:r w:rsidRPr="00AB4C7C">
        <w:rPr>
          <w:rFonts w:eastAsiaTheme="minorEastAsia"/>
          <w:bCs/>
          <w:sz w:val="24"/>
        </w:rPr>
        <w:t>+</w:t>
      </w:r>
      <w:r w:rsidRPr="00AB4C7C">
        <w:rPr>
          <w:rFonts w:eastAsiaTheme="minorEastAsia"/>
          <w:bCs/>
          <w:sz w:val="24"/>
        </w:rPr>
        <w:t>必修环节。</w:t>
      </w:r>
    </w:p>
    <w:p w14:paraId="5591FAD1" w14:textId="77777777" w:rsidR="00460379" w:rsidRPr="00AB4C7C" w:rsidRDefault="00460379">
      <w:pPr>
        <w:spacing w:line="440" w:lineRule="exact"/>
        <w:ind w:firstLineChars="200" w:firstLine="480"/>
        <w:rPr>
          <w:rFonts w:eastAsia="黑体"/>
          <w:bCs/>
          <w:sz w:val="24"/>
        </w:rPr>
      </w:pPr>
    </w:p>
    <w:sectPr w:rsidR="00460379" w:rsidRPr="00AB4C7C"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5D1A6" w14:textId="77777777" w:rsidR="00113FA4" w:rsidRDefault="00113FA4">
      <w:r>
        <w:separator/>
      </w:r>
    </w:p>
  </w:endnote>
  <w:endnote w:type="continuationSeparator" w:id="0">
    <w:p w14:paraId="7AAF22E6" w14:textId="77777777" w:rsidR="00113FA4" w:rsidRDefault="00113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B985E" w14:textId="77777777" w:rsidR="00113FA4" w:rsidRDefault="00113FA4">
      <w:r>
        <w:separator/>
      </w:r>
    </w:p>
  </w:footnote>
  <w:footnote w:type="continuationSeparator" w:id="0">
    <w:p w14:paraId="7F01387B" w14:textId="77777777" w:rsidR="00113FA4" w:rsidRDefault="00113F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4C00"/>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3FA4"/>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13F3"/>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3420"/>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2F7735"/>
    <w:rsid w:val="0030052A"/>
    <w:rsid w:val="003015B0"/>
    <w:rsid w:val="00302150"/>
    <w:rsid w:val="003030A7"/>
    <w:rsid w:val="00305644"/>
    <w:rsid w:val="003056A8"/>
    <w:rsid w:val="00307635"/>
    <w:rsid w:val="003101D6"/>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6953"/>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061A"/>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5085"/>
    <w:rsid w:val="0051684C"/>
    <w:rsid w:val="00517A47"/>
    <w:rsid w:val="00521257"/>
    <w:rsid w:val="00522E08"/>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884"/>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521D"/>
    <w:rsid w:val="006D5340"/>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3F22"/>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6E06"/>
    <w:rsid w:val="008072D0"/>
    <w:rsid w:val="00810A7C"/>
    <w:rsid w:val="00810F43"/>
    <w:rsid w:val="008116F4"/>
    <w:rsid w:val="00813262"/>
    <w:rsid w:val="00814CA9"/>
    <w:rsid w:val="00815004"/>
    <w:rsid w:val="00815987"/>
    <w:rsid w:val="00815BA8"/>
    <w:rsid w:val="0081685B"/>
    <w:rsid w:val="00816FEC"/>
    <w:rsid w:val="00817842"/>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249C"/>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4B2A"/>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2A4A"/>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69B1"/>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579"/>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534C"/>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4AD"/>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3FEE"/>
    <w:rsid w:val="00F942A2"/>
    <w:rsid w:val="00F950EB"/>
    <w:rsid w:val="00F953AE"/>
    <w:rsid w:val="00F9545A"/>
    <w:rsid w:val="00F956C9"/>
    <w:rsid w:val="00F96B84"/>
    <w:rsid w:val="00F96F5A"/>
    <w:rsid w:val="00F9747C"/>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2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52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3B675-2A94-4EBA-81FE-74172E8C5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633</Words>
  <Characters>3610</Characters>
  <Application>Microsoft Office Word</Application>
  <DocSecurity>0</DocSecurity>
  <Lines>30</Lines>
  <Paragraphs>8</Paragraphs>
  <ScaleCrop>false</ScaleCrop>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朱长存</cp:lastModifiedBy>
  <cp:revision>20</cp:revision>
  <dcterms:created xsi:type="dcterms:W3CDTF">2025-04-24T16:42:00Z</dcterms:created>
  <dcterms:modified xsi:type="dcterms:W3CDTF">2025-06-13T03:30:00Z</dcterms:modified>
</cp:coreProperties>
</file>