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51C" w:rsidRDefault="00DD451C">
      <w:pPr>
        <w:spacing w:line="440" w:lineRule="exact"/>
        <w:rPr>
          <w:rFonts w:eastAsiaTheme="minorEastAsia"/>
          <w:bCs/>
          <w:sz w:val="24"/>
        </w:rPr>
      </w:pPr>
    </w:p>
    <w:p w:rsidR="00DD451C" w:rsidRDefault="008C1F95">
      <w:pPr>
        <w:ind w:leftChars="153" w:left="321" w:right="227"/>
        <w:jc w:val="center"/>
        <w:rPr>
          <w:rFonts w:eastAsia="黑体"/>
          <w:b/>
          <w:bCs/>
          <w:sz w:val="36"/>
          <w:szCs w:val="36"/>
        </w:rPr>
      </w:pPr>
      <w:r>
        <w:rPr>
          <w:rFonts w:eastAsia="黑体" w:hint="eastAsia"/>
          <w:b/>
          <w:bCs/>
          <w:sz w:val="36"/>
          <w:szCs w:val="36"/>
        </w:rPr>
        <w:t>教育管理</w:t>
      </w:r>
      <w:r>
        <w:rPr>
          <w:rFonts w:eastAsia="黑体"/>
          <w:b/>
          <w:bCs/>
          <w:sz w:val="36"/>
          <w:szCs w:val="36"/>
        </w:rPr>
        <w:t>专业非全日制专业学位硕士研究生培养方案</w:t>
      </w:r>
    </w:p>
    <w:p w:rsidR="00DD451C" w:rsidRDefault="008C1F95">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教育</w:t>
      </w:r>
      <w:r>
        <w:rPr>
          <w:rFonts w:eastAsia="黑体"/>
          <w:b/>
          <w:bCs/>
          <w:sz w:val="28"/>
          <w:szCs w:val="28"/>
        </w:rPr>
        <w:t>学院</w:t>
      </w:r>
      <w:r>
        <w:rPr>
          <w:rFonts w:eastAsia="黑体" w:hint="eastAsia"/>
          <w:b/>
          <w:bCs/>
          <w:sz w:val="28"/>
          <w:szCs w:val="28"/>
        </w:rPr>
        <w:t>）</w:t>
      </w:r>
    </w:p>
    <w:p w:rsidR="00DD451C" w:rsidRDefault="008C1F95">
      <w:pPr>
        <w:spacing w:line="360" w:lineRule="auto"/>
        <w:ind w:firstLine="560"/>
        <w:rPr>
          <w:rFonts w:eastAsia="黑体"/>
          <w:bCs/>
          <w:sz w:val="28"/>
          <w:szCs w:val="28"/>
        </w:rPr>
      </w:pPr>
      <w:r>
        <w:rPr>
          <w:rFonts w:eastAsia="黑体"/>
          <w:bCs/>
          <w:sz w:val="28"/>
          <w:szCs w:val="28"/>
        </w:rPr>
        <w:t>一、专业名称、代码</w:t>
      </w:r>
    </w:p>
    <w:p w:rsidR="00DD451C" w:rsidRDefault="008C1F95">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教育管理</w:t>
      </w:r>
    </w:p>
    <w:p w:rsidR="00DD451C" w:rsidRDefault="008C1F95">
      <w:pPr>
        <w:widowControl/>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040501</w:t>
      </w:r>
    </w:p>
    <w:p w:rsidR="00DD451C" w:rsidRDefault="008C1F95">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rsidR="00DD451C" w:rsidRDefault="008C1F95">
      <w:pPr>
        <w:adjustRightInd w:val="0"/>
        <w:snapToGrid w:val="0"/>
        <w:spacing w:line="360" w:lineRule="auto"/>
        <w:ind w:firstLineChars="200" w:firstLine="480"/>
        <w:rPr>
          <w:rFonts w:ascii="宋体" w:hAnsi="宋体" w:cs="宋体"/>
          <w:sz w:val="24"/>
        </w:rPr>
      </w:pPr>
      <w:r>
        <w:rPr>
          <w:rFonts w:ascii="宋体" w:hAnsi="宋体" w:cs="宋体" w:hint="eastAsia"/>
          <w:sz w:val="24"/>
        </w:rPr>
        <w:t>河北大学教育学院教育管理专业创办于2008年，是国内较早开展教育硕士研究生招生的专业。本专业立足河北、面向全国，结合基础教育中等职业教育改革实际需要，聚焦基础教育行政管理、中小学学校发展、教育信息化、中等职业教育等现实问题，培养面向基础教育和中等职业技术教育的高素质管理人员，在基础教育和中等职业技术教育行政管理、中小学与中等职业技术学校管理等方向形成鲜明特色。教育管理专业主要涉及教育学、管理学、心理学等基础学科知识，旨在培养基础教育学校或中等职业技术学校从事教育教学管理工作的复合型、职业型专门人才。近年来，本专业报考人数不断攀升，生源质量不断提高，教育硕士培养方式和培养质量得到上级部门和社会的广泛认可。</w:t>
      </w:r>
    </w:p>
    <w:p w:rsidR="00DD451C" w:rsidRDefault="008C1F95">
      <w:pPr>
        <w:spacing w:line="360" w:lineRule="auto"/>
        <w:ind w:firstLineChars="200" w:firstLine="560"/>
        <w:rPr>
          <w:rFonts w:eastAsia="黑体"/>
          <w:bCs/>
          <w:sz w:val="28"/>
          <w:szCs w:val="28"/>
        </w:rPr>
      </w:pPr>
      <w:r>
        <w:rPr>
          <w:rFonts w:eastAsia="黑体"/>
          <w:bCs/>
          <w:sz w:val="28"/>
          <w:szCs w:val="28"/>
        </w:rPr>
        <w:t>三、研究方向</w:t>
      </w:r>
    </w:p>
    <w:p w:rsidR="00DD451C" w:rsidRDefault="008C1F95">
      <w:pPr>
        <w:adjustRightInd w:val="0"/>
        <w:snapToGrid w:val="0"/>
        <w:spacing w:line="360" w:lineRule="auto"/>
        <w:ind w:firstLine="360"/>
        <w:rPr>
          <w:rFonts w:ascii="宋体" w:hAnsi="宋体"/>
          <w:sz w:val="24"/>
        </w:rPr>
      </w:pPr>
      <w:r>
        <w:rPr>
          <w:rFonts w:ascii="宋体" w:hAnsi="宋体" w:hint="eastAsia"/>
          <w:sz w:val="24"/>
        </w:rPr>
        <w:t xml:space="preserve"> 河北大学教育管理专业硕士设2个研究方向：</w:t>
      </w:r>
    </w:p>
    <w:p w:rsidR="00DD451C" w:rsidRDefault="008C1F95">
      <w:pPr>
        <w:adjustRightInd w:val="0"/>
        <w:snapToGrid w:val="0"/>
        <w:spacing w:line="360" w:lineRule="auto"/>
        <w:ind w:leftChars="200" w:left="420"/>
        <w:rPr>
          <w:rFonts w:ascii="宋体" w:hAnsi="宋体"/>
          <w:sz w:val="24"/>
        </w:rPr>
      </w:pPr>
      <w:r>
        <w:rPr>
          <w:rFonts w:ascii="宋体" w:hAnsi="宋体" w:hint="eastAsia"/>
          <w:sz w:val="24"/>
        </w:rPr>
        <w:t>1.基础教育和中等职业技术教育行政管理方向</w:t>
      </w:r>
    </w:p>
    <w:p w:rsidR="00DD451C" w:rsidRDefault="008C1F95">
      <w:pPr>
        <w:adjustRightInd w:val="0"/>
        <w:snapToGrid w:val="0"/>
        <w:spacing w:line="360" w:lineRule="auto"/>
        <w:ind w:firstLineChars="200" w:firstLine="480"/>
        <w:rPr>
          <w:rFonts w:ascii="宋体" w:hAnsi="宋体"/>
          <w:sz w:val="24"/>
        </w:rPr>
      </w:pPr>
      <w:r>
        <w:rPr>
          <w:rFonts w:ascii="宋体" w:hAnsi="宋体" w:hint="eastAsia"/>
          <w:sz w:val="24"/>
        </w:rPr>
        <w:t>本方向是基础教育和中等职业技术教育管理的宏观领域，是教育行政部门等政府部门对中小学和中等职业技术学校进行的教育管理活动，主要包括教育政策法规、教育计划、教育评价、教育财政等领域的管理，主要研究政府层面对基础教育和中等职业技术教育管理的原则、方法、过程等，优化政府管理基础教育和中等职业技术教育的机制，建立符合基础教育和中等职业技术发展规律的宏观管理体制。</w:t>
      </w:r>
    </w:p>
    <w:p w:rsidR="00DD451C" w:rsidRDefault="008C1F95">
      <w:pPr>
        <w:adjustRightInd w:val="0"/>
        <w:snapToGrid w:val="0"/>
        <w:spacing w:line="360" w:lineRule="auto"/>
        <w:ind w:firstLineChars="200" w:firstLine="480"/>
        <w:rPr>
          <w:rFonts w:ascii="宋体" w:hAnsi="宋体"/>
          <w:sz w:val="24"/>
        </w:rPr>
      </w:pPr>
      <w:r>
        <w:rPr>
          <w:rFonts w:ascii="宋体" w:hAnsi="宋体" w:hint="eastAsia"/>
          <w:sz w:val="24"/>
        </w:rPr>
        <w:t>2.中小学和中等职业技术学校管理方向</w:t>
      </w:r>
    </w:p>
    <w:p w:rsidR="00DD451C" w:rsidRDefault="008C1F95">
      <w:pPr>
        <w:adjustRightInd w:val="0"/>
        <w:snapToGrid w:val="0"/>
        <w:spacing w:line="360" w:lineRule="auto"/>
        <w:ind w:firstLineChars="200" w:firstLine="480"/>
        <w:rPr>
          <w:rFonts w:ascii="宋体" w:hAnsi="宋体"/>
          <w:sz w:val="24"/>
        </w:rPr>
      </w:pPr>
      <w:r>
        <w:rPr>
          <w:rFonts w:ascii="宋体" w:hAnsi="宋体" w:hint="eastAsia"/>
          <w:sz w:val="24"/>
        </w:rPr>
        <w:t>本方向是基础教育和中等职业技术教育管理的微观领域。主要研究内容包括学校教学、财务、教职员工、学校领导团队、学生、德育工作、学校建筑和校园文化、学校与社区关系等领域的管理活动。研究的主要目的是通过改进中小学和中等职业技术学校的管理制度和管理方法，促进学校管理各要素的优化组合，提高学校管理活动成效。</w:t>
      </w:r>
    </w:p>
    <w:p w:rsidR="00DD451C" w:rsidRDefault="008C1F95">
      <w:pPr>
        <w:spacing w:line="360" w:lineRule="auto"/>
        <w:ind w:firstLineChars="200" w:firstLine="560"/>
        <w:rPr>
          <w:rFonts w:eastAsia="黑体"/>
          <w:bCs/>
          <w:sz w:val="28"/>
          <w:szCs w:val="28"/>
        </w:rPr>
      </w:pPr>
      <w:r>
        <w:rPr>
          <w:rFonts w:eastAsia="黑体"/>
          <w:bCs/>
          <w:sz w:val="28"/>
          <w:szCs w:val="28"/>
        </w:rPr>
        <w:lastRenderedPageBreak/>
        <w:t>四、学制及学习年限</w:t>
      </w:r>
    </w:p>
    <w:p w:rsidR="00DD451C" w:rsidRDefault="008C1F95">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rsidR="00DD451C" w:rsidRDefault="008C1F95">
      <w:pPr>
        <w:spacing w:line="360" w:lineRule="auto"/>
        <w:ind w:firstLineChars="200" w:firstLine="560"/>
        <w:rPr>
          <w:rFonts w:eastAsia="黑体"/>
          <w:bCs/>
          <w:sz w:val="28"/>
          <w:szCs w:val="28"/>
        </w:rPr>
      </w:pPr>
      <w:r>
        <w:rPr>
          <w:rFonts w:eastAsia="黑体"/>
          <w:bCs/>
          <w:sz w:val="28"/>
          <w:szCs w:val="28"/>
        </w:rPr>
        <w:t>五、培养目标</w:t>
      </w:r>
    </w:p>
    <w:p w:rsidR="00DD451C" w:rsidRDefault="008C1F95">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培养拥有现代教育理念和扎实的教育学科知识、掌握现代教育管理技术、具备较高理论素养、具有较强教育教学实践和教研能力的高素质中小学和中等职业技术学校的专任教师和管理人员。具体要求为：</w:t>
      </w:r>
    </w:p>
    <w:p w:rsidR="00DD451C" w:rsidRDefault="008C1F95">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1.热爱祖国，拥护中国共产党领导。热爱教育事业，关爱学生，立德树人，为人师表，恪守教师职业道德规范。</w:t>
      </w:r>
    </w:p>
    <w:p w:rsidR="00DD451C" w:rsidRDefault="008C1F95">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2.系统掌握现代教育管理理论，具有扎实的教育管理专业和学科专业基础，了解教育管理专业和学科专业前沿和发展趋势。了解党和国家的教育方针政策和教育法律法规。</w:t>
      </w:r>
    </w:p>
    <w:p w:rsidR="00DD451C" w:rsidRDefault="008C1F95">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3.具有较强的教育教学实践能力和管理能力，胜任并创造性地开展教育教学和管理工作。</w:t>
      </w:r>
    </w:p>
    <w:p w:rsidR="00DD451C" w:rsidRDefault="008C1F95">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4.具有较强的教育教学研究能力，善于发现、分析和解决教育教学实践问题。</w:t>
      </w:r>
    </w:p>
    <w:p w:rsidR="00DD451C" w:rsidRDefault="008C1F95">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5.具有较强的数字化教育教学能力，能有效地运用数字化技术手段和资源开展教育教学工作。</w:t>
      </w:r>
    </w:p>
    <w:p w:rsidR="00DD451C" w:rsidRDefault="008C1F95">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6</w:t>
      </w:r>
      <w:bookmarkStart w:id="0" w:name="_Hlk195554827"/>
      <w:r>
        <w:rPr>
          <w:rFonts w:ascii="宋体" w:hAnsi="宋体" w:cs="宋体" w:hint="eastAsia"/>
          <w:sz w:val="24"/>
        </w:rPr>
        <w:t>.</w:t>
      </w:r>
      <w:bookmarkEnd w:id="0"/>
      <w:r>
        <w:rPr>
          <w:rFonts w:ascii="宋体" w:hAnsi="宋体" w:cs="宋体" w:hint="eastAsia"/>
          <w:sz w:val="24"/>
        </w:rPr>
        <w:t>具有终身学习与发展的意识与能力。</w:t>
      </w:r>
    </w:p>
    <w:p w:rsidR="00DD451C" w:rsidRDefault="008C1F95">
      <w:pPr>
        <w:adjustRightInd w:val="0"/>
        <w:snapToGrid w:val="0"/>
        <w:spacing w:line="360" w:lineRule="auto"/>
        <w:ind w:firstLineChars="200" w:firstLine="480"/>
        <w:jc w:val="left"/>
        <w:rPr>
          <w:rFonts w:ascii="宋体" w:hAnsi="宋体" w:cs="宋体"/>
          <w:sz w:val="24"/>
        </w:rPr>
      </w:pPr>
      <w:r>
        <w:rPr>
          <w:rFonts w:ascii="宋体" w:hAnsi="宋体" w:cs="宋体" w:hint="eastAsia"/>
          <w:sz w:val="24"/>
        </w:rPr>
        <w:t>7.能较为熟练地阅读本专业的外文文献。</w:t>
      </w:r>
    </w:p>
    <w:p w:rsidR="00DD451C" w:rsidRDefault="008C1F95">
      <w:pPr>
        <w:spacing w:line="360" w:lineRule="auto"/>
        <w:ind w:firstLineChars="200" w:firstLine="560"/>
        <w:rPr>
          <w:rFonts w:eastAsia="黑体"/>
          <w:bCs/>
          <w:sz w:val="28"/>
          <w:szCs w:val="28"/>
        </w:rPr>
      </w:pPr>
      <w:r>
        <w:rPr>
          <w:rFonts w:eastAsia="黑体"/>
          <w:bCs/>
          <w:sz w:val="28"/>
          <w:szCs w:val="28"/>
        </w:rPr>
        <w:t>六、培养方式</w:t>
      </w:r>
    </w:p>
    <w:p w:rsidR="00DD451C" w:rsidRDefault="008C1F95">
      <w:pPr>
        <w:spacing w:line="360" w:lineRule="auto"/>
        <w:ind w:firstLineChars="200" w:firstLine="480"/>
        <w:rPr>
          <w:rFonts w:ascii="宋体" w:hAnsi="宋体" w:cs="宋体"/>
          <w:sz w:val="24"/>
        </w:rPr>
      </w:pPr>
      <w:r>
        <w:rPr>
          <w:rFonts w:ascii="宋体" w:hAnsi="宋体" w:cs="宋体"/>
          <w:sz w:val="24"/>
        </w:rPr>
        <w:t>有序组织开展课程教学、实践教学和学位论文撰写等培养环节，重视理论与实践相结合，注重协同育人。根据培养目标、课程性质和教学内容，选择案例教学、项目式教学、小组合作等适切的教学方式方法。充分利用互联网等现代教学技术手段，开展线上线下、课内课外相结合的混合式教学，在教学中注重实践与反思。</w:t>
      </w:r>
    </w:p>
    <w:p w:rsidR="00DD451C" w:rsidRDefault="008C1F95">
      <w:pPr>
        <w:spacing w:line="360" w:lineRule="auto"/>
        <w:ind w:firstLineChars="200" w:firstLine="560"/>
        <w:rPr>
          <w:rFonts w:eastAsia="黑体"/>
          <w:bCs/>
          <w:sz w:val="28"/>
          <w:szCs w:val="28"/>
        </w:rPr>
      </w:pPr>
      <w:r>
        <w:rPr>
          <w:rFonts w:eastAsia="黑体"/>
          <w:bCs/>
          <w:sz w:val="28"/>
          <w:szCs w:val="28"/>
        </w:rPr>
        <w:t>七、中期筛选</w:t>
      </w:r>
    </w:p>
    <w:p w:rsidR="00DD451C" w:rsidRDefault="008C1F95">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rsidR="00DD451C" w:rsidRDefault="008C1F95">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rsidR="00DD451C" w:rsidRDefault="008C1F95">
      <w:pPr>
        <w:widowControl/>
        <w:spacing w:line="360" w:lineRule="auto"/>
        <w:ind w:firstLine="480"/>
        <w:jc w:val="left"/>
        <w:rPr>
          <w:color w:val="000000" w:themeColor="text1"/>
          <w:kern w:val="0"/>
          <w:sz w:val="24"/>
        </w:rPr>
      </w:pPr>
      <w:r>
        <w:rPr>
          <w:bCs/>
          <w:color w:val="222222"/>
          <w:kern w:val="0"/>
          <w:sz w:val="24"/>
        </w:rPr>
        <w:lastRenderedPageBreak/>
        <w:t>1.</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bCs/>
          <w:sz w:val="24"/>
        </w:rPr>
        <w:t>*</w:t>
      </w:r>
      <w:r>
        <w:rPr>
          <w:rFonts w:eastAsiaTheme="minorEastAsia"/>
          <w:bCs/>
          <w:sz w:val="24"/>
        </w:rPr>
        <w:t>号</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个月。学位（毕业）论文应当表明作者具有独立从事学术研究工作的能力，鼓励硕士研究生参与科学研究，取得创新性成果</w:t>
      </w:r>
    </w:p>
    <w:p w:rsidR="00DD451C" w:rsidRDefault="008C1F95">
      <w:pPr>
        <w:widowControl/>
        <w:spacing w:line="360" w:lineRule="auto"/>
        <w:ind w:firstLine="480"/>
        <w:jc w:val="left"/>
        <w:rPr>
          <w:color w:val="000000" w:themeColor="text1"/>
          <w:kern w:val="0"/>
          <w:sz w:val="24"/>
        </w:rPr>
      </w:pPr>
      <w:r>
        <w:rPr>
          <w:color w:val="000000" w:themeColor="text1"/>
          <w:kern w:val="0"/>
          <w:sz w:val="24"/>
        </w:rPr>
        <w:t>2.</w:t>
      </w:r>
      <w:r>
        <w:rPr>
          <w:color w:val="000000" w:themeColor="text1"/>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rsidR="00DD451C" w:rsidRDefault="008C1F95">
      <w:pPr>
        <w:widowControl/>
        <w:spacing w:line="360" w:lineRule="auto"/>
        <w:ind w:firstLine="480"/>
        <w:jc w:val="left"/>
        <w:rPr>
          <w:color w:val="000000" w:themeColor="text1"/>
          <w:kern w:val="0"/>
          <w:sz w:val="24"/>
        </w:rPr>
      </w:pPr>
      <w:r>
        <w:rPr>
          <w:color w:val="000000" w:themeColor="text1"/>
          <w:kern w:val="0"/>
          <w:sz w:val="24"/>
        </w:rPr>
        <w:t>原则上在入学后第</w:t>
      </w:r>
      <w:r>
        <w:rPr>
          <w:color w:val="000000" w:themeColor="text1"/>
          <w:kern w:val="0"/>
          <w:sz w:val="24"/>
        </w:rPr>
        <w:t>3</w:t>
      </w:r>
      <w:r>
        <w:rPr>
          <w:color w:val="000000" w:themeColor="text1"/>
          <w:kern w:val="0"/>
          <w:sz w:val="24"/>
        </w:rPr>
        <w:t>学期（最迟不超过第</w:t>
      </w:r>
      <w:r>
        <w:rPr>
          <w:color w:val="000000" w:themeColor="text1"/>
          <w:kern w:val="0"/>
          <w:sz w:val="24"/>
        </w:rPr>
        <w:t>4</w:t>
      </w:r>
      <w:r>
        <w:rPr>
          <w:color w:val="000000" w:themeColor="text1"/>
          <w:kern w:val="0"/>
          <w:sz w:val="24"/>
        </w:rPr>
        <w:t>学期）完成开题。开题由</w:t>
      </w:r>
      <w:r>
        <w:rPr>
          <w:color w:val="000000" w:themeColor="text1"/>
          <w:kern w:val="0"/>
          <w:sz w:val="24"/>
        </w:rPr>
        <w:t>3-5</w:t>
      </w:r>
      <w:r>
        <w:rPr>
          <w:color w:val="000000" w:themeColor="text1"/>
          <w:kern w:val="0"/>
          <w:sz w:val="24"/>
        </w:rPr>
        <w:t>名具有高级专业技术职务人员参加，以学术报告的方式进行。</w:t>
      </w:r>
    </w:p>
    <w:p w:rsidR="00DD451C" w:rsidRDefault="008C1F95">
      <w:pPr>
        <w:widowControl/>
        <w:spacing w:line="360" w:lineRule="auto"/>
        <w:ind w:firstLine="480"/>
        <w:jc w:val="left"/>
        <w:rPr>
          <w:color w:val="000000" w:themeColor="text1"/>
          <w:kern w:val="0"/>
          <w:sz w:val="24"/>
        </w:rPr>
      </w:pPr>
      <w:r>
        <w:rPr>
          <w:color w:val="000000" w:themeColor="text1"/>
          <w:kern w:val="0"/>
          <w:sz w:val="24"/>
        </w:rPr>
        <w:t>3.</w:t>
      </w:r>
      <w:r>
        <w:rPr>
          <w:color w:val="000000" w:themeColor="text1"/>
          <w:kern w:val="0"/>
          <w:sz w:val="24"/>
        </w:rPr>
        <w:t>中期进展报告：中期进展报告是检查研究生个人综合能力及学位论文进展、指导研究生把握学位（毕业）论文方向、提高学位（毕业）论文质量的必要环节。中期进展报告原则上应在入学后第</w:t>
      </w:r>
      <w:r>
        <w:rPr>
          <w:rFonts w:hint="eastAsia"/>
          <w:color w:val="000000" w:themeColor="text1"/>
          <w:kern w:val="0"/>
          <w:sz w:val="24"/>
        </w:rPr>
        <w:t>3</w:t>
      </w:r>
      <w:r>
        <w:rPr>
          <w:color w:val="000000" w:themeColor="text1"/>
          <w:kern w:val="0"/>
          <w:sz w:val="24"/>
        </w:rPr>
        <w:t>学期进行；各导师组自行制定中期考核办法并组织考核。</w:t>
      </w:r>
    </w:p>
    <w:p w:rsidR="00DD451C" w:rsidRDefault="008C1F95">
      <w:pPr>
        <w:widowControl/>
        <w:spacing w:line="360" w:lineRule="auto"/>
        <w:ind w:firstLine="480"/>
        <w:jc w:val="left"/>
        <w:rPr>
          <w:color w:val="000000" w:themeColor="text1"/>
          <w:kern w:val="0"/>
          <w:sz w:val="24"/>
        </w:rPr>
      </w:pPr>
      <w:r>
        <w:rPr>
          <w:color w:val="000000" w:themeColor="text1"/>
          <w:kern w:val="0"/>
          <w:sz w:val="24"/>
        </w:rPr>
        <w:t>4.</w:t>
      </w:r>
      <w:r>
        <w:rPr>
          <w:color w:val="000000" w:themeColor="text1"/>
          <w:kern w:val="0"/>
          <w:sz w:val="24"/>
        </w:rPr>
        <w:t>学位申请：达到学位授予条件的申请人，经导师同意后，应于答辩前三个月，向所属学位评定分委员会提出学位申请，提交学位申请材料。</w:t>
      </w:r>
    </w:p>
    <w:p w:rsidR="00DD451C" w:rsidRDefault="008C1F95">
      <w:pPr>
        <w:widowControl/>
        <w:spacing w:line="360" w:lineRule="auto"/>
        <w:ind w:firstLine="480"/>
        <w:jc w:val="left"/>
        <w:rPr>
          <w:color w:val="000000" w:themeColor="text1"/>
          <w:kern w:val="0"/>
          <w:sz w:val="24"/>
        </w:rPr>
      </w:pPr>
      <w:r>
        <w:rPr>
          <w:color w:val="000000" w:themeColor="text1"/>
          <w:kern w:val="0"/>
          <w:sz w:val="24"/>
        </w:rPr>
        <w:t>5.</w:t>
      </w:r>
      <w:r>
        <w:rPr>
          <w:color w:val="000000" w:themeColor="text1"/>
          <w:kern w:val="0"/>
          <w:sz w:val="24"/>
        </w:rPr>
        <w:t>预答辩：学位申请人须进行学位论文预答辩。预答辩通过者，方可进入学位论文评阅、学位论文答辩等环节。学位（毕业）论文预答辩在正式答辩前</w:t>
      </w:r>
      <w:r>
        <w:rPr>
          <w:color w:val="000000" w:themeColor="text1"/>
          <w:kern w:val="0"/>
          <w:sz w:val="24"/>
        </w:rPr>
        <w:t>3</w:t>
      </w:r>
      <w:r>
        <w:rPr>
          <w:color w:val="000000" w:themeColor="text1"/>
          <w:kern w:val="0"/>
          <w:sz w:val="24"/>
        </w:rPr>
        <w:t>个月进行。</w:t>
      </w:r>
    </w:p>
    <w:p w:rsidR="00DD451C" w:rsidRDefault="008C1F95">
      <w:pPr>
        <w:widowControl/>
        <w:spacing w:line="360" w:lineRule="auto"/>
        <w:ind w:firstLine="480"/>
        <w:jc w:val="left"/>
        <w:rPr>
          <w:color w:val="222222"/>
          <w:kern w:val="0"/>
          <w:sz w:val="24"/>
        </w:rPr>
      </w:pPr>
      <w:r>
        <w:rPr>
          <w:color w:val="000000" w:themeColor="text1"/>
          <w:kern w:val="0"/>
          <w:sz w:val="24"/>
        </w:rPr>
        <w:t>6.</w:t>
      </w:r>
      <w:r>
        <w:rPr>
          <w:color w:val="000000" w:themeColor="text1"/>
          <w:kern w:val="0"/>
          <w:sz w:val="24"/>
        </w:rPr>
        <w:t>论文评阅：学位（毕业）论文在获得导师组认可，经培养单位形式审查合格，并通过预答辩，方可提出进入评阅程序的申请。论文评阅在正式答辩前</w:t>
      </w:r>
      <w:r>
        <w:rPr>
          <w:color w:val="000000" w:themeColor="text1"/>
          <w:kern w:val="0"/>
          <w:sz w:val="24"/>
        </w:rPr>
        <w:t>40</w:t>
      </w:r>
      <w:r>
        <w:rPr>
          <w:color w:val="000000" w:themeColor="text1"/>
          <w:kern w:val="0"/>
          <w:sz w:val="24"/>
        </w:rPr>
        <w:t>天由研究生提出，由培养单位依据相关规定进行匿名评审。评阅结果及异议处理</w:t>
      </w:r>
      <w:r>
        <w:rPr>
          <w:color w:val="222222"/>
          <w:kern w:val="0"/>
          <w:sz w:val="24"/>
        </w:rPr>
        <w:t>按照《河北大学研究生学位论文或者实践成果评审管理办法》（校政字〔</w:t>
      </w:r>
      <w:r>
        <w:rPr>
          <w:color w:val="222222"/>
          <w:kern w:val="0"/>
          <w:sz w:val="24"/>
        </w:rPr>
        <w:t>2025</w:t>
      </w:r>
      <w:r>
        <w:rPr>
          <w:color w:val="222222"/>
          <w:kern w:val="0"/>
          <w:sz w:val="24"/>
        </w:rPr>
        <w:t>〕</w:t>
      </w:r>
      <w:r>
        <w:rPr>
          <w:color w:val="222222"/>
          <w:kern w:val="0"/>
          <w:sz w:val="24"/>
        </w:rPr>
        <w:t>8</w:t>
      </w:r>
      <w:r>
        <w:rPr>
          <w:color w:val="222222"/>
          <w:kern w:val="0"/>
          <w:sz w:val="24"/>
        </w:rPr>
        <w:t>号）执行。</w:t>
      </w:r>
    </w:p>
    <w:p w:rsidR="00DD451C" w:rsidRDefault="008C1F95">
      <w:pPr>
        <w:widowControl/>
        <w:spacing w:line="360" w:lineRule="auto"/>
        <w:ind w:firstLine="480"/>
        <w:jc w:val="left"/>
        <w:rPr>
          <w:rFonts w:eastAsiaTheme="minorEastAsia"/>
          <w:i/>
          <w:color w:val="FF0000"/>
          <w:sz w:val="24"/>
        </w:rPr>
      </w:pPr>
      <w:r>
        <w:rPr>
          <w:bCs/>
          <w:color w:val="222222"/>
          <w:kern w:val="0"/>
          <w:sz w:val="24"/>
        </w:rPr>
        <w:t>7.</w:t>
      </w:r>
      <w:r>
        <w:rPr>
          <w:bCs/>
          <w:color w:val="222222"/>
          <w:kern w:val="0"/>
          <w:sz w:val="24"/>
        </w:rPr>
        <w:t>答辩：学位（毕业）论文答辩按照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rsidR="00DD451C" w:rsidRDefault="008C1F95">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rsidR="00DD451C" w:rsidRDefault="008C1F95">
      <w:pPr>
        <w:spacing w:line="360" w:lineRule="auto"/>
        <w:ind w:firstLineChars="200" w:firstLine="480"/>
        <w:rPr>
          <w:rFonts w:eastAsiaTheme="minorEastAsia"/>
          <w:bCs/>
          <w:sz w:val="24"/>
        </w:rPr>
      </w:pPr>
      <w:r>
        <w:rPr>
          <w:rFonts w:eastAsiaTheme="minorEastAsia" w:hint="eastAsia"/>
          <w:bCs/>
          <w:sz w:val="24"/>
        </w:rPr>
        <w:t xml:space="preserve">1. </w:t>
      </w:r>
      <w:r>
        <w:rPr>
          <w:rFonts w:eastAsiaTheme="minorEastAsia" w:hint="eastAsia"/>
          <w:bCs/>
          <w:sz w:val="24"/>
        </w:rPr>
        <w:t>课程学习。研究生在规定修业年限内完成培养方案规定的课程学习，考核成绩合格，获得规定的学分。</w:t>
      </w:r>
    </w:p>
    <w:p w:rsidR="00DD451C" w:rsidRDefault="008C1F95">
      <w:pPr>
        <w:spacing w:line="360" w:lineRule="auto"/>
        <w:ind w:firstLineChars="200" w:firstLine="480"/>
        <w:rPr>
          <w:rFonts w:eastAsiaTheme="minorEastAsia"/>
          <w:bCs/>
          <w:sz w:val="24"/>
        </w:rPr>
      </w:pPr>
      <w:r>
        <w:rPr>
          <w:rFonts w:eastAsiaTheme="minorEastAsia" w:hint="eastAsia"/>
          <w:bCs/>
          <w:sz w:val="24"/>
        </w:rPr>
        <w:t xml:space="preserve">2. </w:t>
      </w:r>
      <w:r>
        <w:rPr>
          <w:rFonts w:eastAsiaTheme="minorEastAsia" w:hint="eastAsia"/>
          <w:bCs/>
          <w:sz w:val="24"/>
        </w:rPr>
        <w:t>实践活动。参与本专业相关的社会实践，由相关单位出具相关实践证明材料；或组织开展与本专业相关的调查、考察等活动，并提交相关报告。</w:t>
      </w:r>
    </w:p>
    <w:p w:rsidR="00DD451C" w:rsidRDefault="008C1F95">
      <w:pPr>
        <w:spacing w:line="360" w:lineRule="auto"/>
        <w:ind w:firstLineChars="200" w:firstLine="480"/>
        <w:rPr>
          <w:rFonts w:eastAsiaTheme="minorEastAsia"/>
          <w:bCs/>
          <w:sz w:val="24"/>
        </w:rPr>
      </w:pPr>
      <w:r>
        <w:rPr>
          <w:rFonts w:eastAsiaTheme="minorEastAsia" w:hint="eastAsia"/>
          <w:bCs/>
          <w:sz w:val="24"/>
        </w:rPr>
        <w:t xml:space="preserve">3. </w:t>
      </w:r>
      <w:r>
        <w:rPr>
          <w:rFonts w:eastAsiaTheme="minorEastAsia" w:hint="eastAsia"/>
          <w:bCs/>
          <w:sz w:val="24"/>
        </w:rPr>
        <w:t>符合提前毕业条件的研究生，可按照学校相关规定申请提前毕业。</w:t>
      </w:r>
    </w:p>
    <w:p w:rsidR="00DD451C" w:rsidRDefault="008C1F95">
      <w:pPr>
        <w:spacing w:line="360" w:lineRule="auto"/>
        <w:ind w:firstLineChars="200" w:firstLine="480"/>
        <w:rPr>
          <w:rFonts w:eastAsiaTheme="minorEastAsia"/>
          <w:bCs/>
          <w:sz w:val="24"/>
        </w:rPr>
      </w:pPr>
      <w:r>
        <w:rPr>
          <w:rFonts w:eastAsiaTheme="minorEastAsia" w:hint="eastAsia"/>
          <w:bCs/>
          <w:sz w:val="24"/>
        </w:rPr>
        <w:t xml:space="preserve">4. </w:t>
      </w:r>
      <w:r>
        <w:rPr>
          <w:rFonts w:eastAsiaTheme="minorEastAsia" w:hint="eastAsia"/>
          <w:bCs/>
          <w:sz w:val="24"/>
        </w:rPr>
        <w:t>论文答辩。学位（毕业）论文经专家评审合格、通过学位（毕业）答辩，符合毕业资格审查后，准予毕业。</w:t>
      </w:r>
    </w:p>
    <w:p w:rsidR="00DD451C" w:rsidRDefault="008C1F95">
      <w:pPr>
        <w:spacing w:line="360" w:lineRule="auto"/>
        <w:ind w:firstLineChars="200" w:firstLine="560"/>
        <w:rPr>
          <w:rFonts w:eastAsia="黑体"/>
          <w:bCs/>
          <w:sz w:val="28"/>
          <w:szCs w:val="28"/>
        </w:rPr>
      </w:pPr>
      <w:r>
        <w:rPr>
          <w:rFonts w:eastAsia="黑体" w:hint="eastAsia"/>
          <w:bCs/>
          <w:sz w:val="28"/>
          <w:szCs w:val="28"/>
        </w:rPr>
        <w:lastRenderedPageBreak/>
        <w:t>十</w:t>
      </w:r>
      <w:r>
        <w:rPr>
          <w:rFonts w:eastAsia="黑体"/>
          <w:bCs/>
          <w:sz w:val="28"/>
          <w:szCs w:val="28"/>
        </w:rPr>
        <w:t>、创新性成果</w:t>
      </w:r>
    </w:p>
    <w:p w:rsidR="00DD451C" w:rsidRDefault="008C1F95">
      <w:pPr>
        <w:spacing w:line="360" w:lineRule="auto"/>
        <w:ind w:firstLineChars="200" w:firstLine="480"/>
        <w:rPr>
          <w:rFonts w:eastAsiaTheme="minorEastAsia"/>
          <w:color w:val="000000"/>
          <w:sz w:val="24"/>
        </w:rPr>
      </w:pPr>
      <w:r>
        <w:rPr>
          <w:rFonts w:eastAsiaTheme="minorEastAsia" w:hint="eastAsia"/>
          <w:color w:val="000000"/>
          <w:sz w:val="24"/>
        </w:rPr>
        <w:t>按照</w:t>
      </w:r>
      <w:r>
        <w:rPr>
          <w:rFonts w:eastAsiaTheme="minorEastAsia" w:hint="eastAsia"/>
          <w:color w:val="000000"/>
          <w:sz w:val="24"/>
        </w:rPr>
        <w:t>2023</w:t>
      </w:r>
      <w:r>
        <w:rPr>
          <w:rFonts w:eastAsiaTheme="minorEastAsia" w:hint="eastAsia"/>
          <w:color w:val="000000"/>
          <w:sz w:val="24"/>
        </w:rPr>
        <w:t>年</w:t>
      </w:r>
      <w:r>
        <w:rPr>
          <w:rFonts w:eastAsiaTheme="minorEastAsia" w:hint="eastAsia"/>
          <w:color w:val="000000"/>
          <w:sz w:val="24"/>
        </w:rPr>
        <w:t>5</w:t>
      </w:r>
      <w:r>
        <w:rPr>
          <w:rFonts w:eastAsiaTheme="minorEastAsia" w:hint="eastAsia"/>
          <w:color w:val="000000"/>
          <w:sz w:val="24"/>
        </w:rPr>
        <w:t>月</w:t>
      </w:r>
      <w:r>
        <w:rPr>
          <w:rFonts w:eastAsiaTheme="minorEastAsia" w:hint="eastAsia"/>
          <w:color w:val="000000"/>
          <w:sz w:val="24"/>
        </w:rPr>
        <w:t>12</w:t>
      </w:r>
      <w:r>
        <w:rPr>
          <w:rFonts w:eastAsiaTheme="minorEastAsia" w:hint="eastAsia"/>
          <w:color w:val="000000"/>
          <w:sz w:val="24"/>
        </w:rPr>
        <w:t>日制定的《河北大学教育学院关于研究生申请学位取得创新性成果的规定》执行。</w:t>
      </w:r>
    </w:p>
    <w:p w:rsidR="00DD451C" w:rsidRDefault="008C1F95">
      <w:pPr>
        <w:spacing w:line="360" w:lineRule="auto"/>
        <w:ind w:firstLineChars="200" w:firstLine="560"/>
        <w:rPr>
          <w:rFonts w:eastAsia="黑体"/>
          <w:bCs/>
          <w:sz w:val="28"/>
          <w:szCs w:val="28"/>
        </w:rPr>
      </w:pPr>
      <w:r>
        <w:rPr>
          <w:rFonts w:eastAsia="黑体"/>
          <w:bCs/>
          <w:sz w:val="28"/>
          <w:szCs w:val="28"/>
        </w:rPr>
        <w:t>十一、学位授予</w:t>
      </w:r>
    </w:p>
    <w:p w:rsidR="00DD451C" w:rsidRDefault="008C1F95">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rsidR="00DD451C" w:rsidRDefault="008C1F95">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rsidR="00DD451C" w:rsidRDefault="008C1F95">
      <w:pPr>
        <w:spacing w:line="360" w:lineRule="auto"/>
        <w:ind w:firstLineChars="200" w:firstLine="480"/>
        <w:rPr>
          <w:rFonts w:eastAsiaTheme="minorEastAsia"/>
          <w:color w:val="000000"/>
          <w:sz w:val="24"/>
        </w:rPr>
      </w:pPr>
      <w:r>
        <w:rPr>
          <w:rFonts w:eastAsiaTheme="minorEastAsia"/>
          <w:color w:val="000000"/>
          <w:sz w:val="24"/>
        </w:rPr>
        <w:t>本专业最低毕业学分为</w:t>
      </w:r>
      <w:r>
        <w:rPr>
          <w:rFonts w:eastAsiaTheme="minorEastAsia" w:hint="eastAsia"/>
          <w:color w:val="000000"/>
          <w:sz w:val="24"/>
        </w:rPr>
        <w:t>41</w:t>
      </w:r>
      <w:r>
        <w:rPr>
          <w:rFonts w:eastAsiaTheme="minorEastAsia"/>
          <w:color w:val="000000"/>
          <w:sz w:val="24"/>
        </w:rPr>
        <w:t>分，其中学位课</w:t>
      </w:r>
      <w:r>
        <w:rPr>
          <w:rFonts w:eastAsiaTheme="minorEastAsia" w:hint="eastAsia"/>
          <w:color w:val="000000"/>
          <w:sz w:val="24"/>
        </w:rPr>
        <w:t>23</w:t>
      </w:r>
      <w:r>
        <w:rPr>
          <w:rFonts w:eastAsiaTheme="minorEastAsia"/>
          <w:color w:val="000000"/>
          <w:sz w:val="24"/>
        </w:rPr>
        <w:t>学分，非学位课</w:t>
      </w:r>
      <w:r>
        <w:rPr>
          <w:rFonts w:eastAsiaTheme="minorEastAsia" w:hint="eastAsia"/>
          <w:color w:val="000000"/>
          <w:sz w:val="24"/>
        </w:rPr>
        <w:t>10</w:t>
      </w:r>
      <w:r>
        <w:rPr>
          <w:rFonts w:eastAsiaTheme="minorEastAsia"/>
          <w:color w:val="000000"/>
          <w:sz w:val="24"/>
        </w:rPr>
        <w:t>学分，必修环节</w:t>
      </w:r>
      <w:r>
        <w:rPr>
          <w:rFonts w:eastAsiaTheme="minorEastAsia" w:hint="eastAsia"/>
          <w:color w:val="000000"/>
          <w:sz w:val="24"/>
        </w:rPr>
        <w:t>8</w:t>
      </w:r>
      <w:r>
        <w:rPr>
          <w:rFonts w:eastAsiaTheme="minorEastAsia"/>
          <w:color w:val="000000"/>
          <w:sz w:val="24"/>
        </w:rPr>
        <w:t>分。</w:t>
      </w:r>
    </w:p>
    <w:p w:rsidR="00DD451C" w:rsidRDefault="008C1F95">
      <w:pPr>
        <w:spacing w:line="360" w:lineRule="auto"/>
        <w:rPr>
          <w:color w:val="FF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rsidR="00DD451C" w:rsidRDefault="008C1F95">
      <w:pPr>
        <w:widowControl/>
        <w:adjustRightInd w:val="0"/>
        <w:snapToGrid w:val="0"/>
        <w:spacing w:line="360" w:lineRule="auto"/>
        <w:ind w:firstLine="480"/>
        <w:rPr>
          <w:rFonts w:ascii="宋体" w:hAnsi="宋体" w:cs="宋体"/>
          <w:kern w:val="0"/>
          <w:sz w:val="24"/>
        </w:rPr>
      </w:pPr>
      <w:r>
        <w:rPr>
          <w:rFonts w:ascii="宋体" w:hAnsi="宋体" w:cs="宋体" w:hint="eastAsia"/>
          <w:kern w:val="0"/>
          <w:sz w:val="24"/>
        </w:rPr>
        <w:t>采取课程考试、课程论文、调查报告、教学设计、实践（实验）报告等多种</w:t>
      </w:r>
    </w:p>
    <w:p w:rsidR="00DD451C" w:rsidRDefault="008C1F95">
      <w:pPr>
        <w:widowControl/>
        <w:adjustRightInd w:val="0"/>
        <w:snapToGrid w:val="0"/>
        <w:spacing w:line="360" w:lineRule="auto"/>
        <w:rPr>
          <w:rFonts w:ascii="宋体" w:hAnsi="宋体" w:cs="宋体"/>
          <w:kern w:val="0"/>
          <w:sz w:val="24"/>
        </w:rPr>
      </w:pPr>
      <w:r>
        <w:rPr>
          <w:rFonts w:ascii="宋体" w:hAnsi="宋体" w:cs="宋体" w:hint="eastAsia"/>
          <w:kern w:val="0"/>
          <w:sz w:val="24"/>
        </w:rPr>
        <w:t>评价方式，加强过程性评价，注重课程目标达成度评价，建立基于评价的课程与</w:t>
      </w:r>
    </w:p>
    <w:p w:rsidR="00DD451C" w:rsidRDefault="008C1F95">
      <w:pPr>
        <w:widowControl/>
        <w:adjustRightInd w:val="0"/>
        <w:snapToGrid w:val="0"/>
        <w:spacing w:line="360" w:lineRule="auto"/>
        <w:rPr>
          <w:rFonts w:ascii="宋体" w:hAnsi="宋体" w:cs="宋体"/>
          <w:kern w:val="0"/>
          <w:sz w:val="24"/>
        </w:rPr>
      </w:pPr>
      <w:r>
        <w:rPr>
          <w:rFonts w:ascii="宋体" w:hAnsi="宋体" w:cs="宋体" w:hint="eastAsia"/>
          <w:kern w:val="0"/>
          <w:sz w:val="24"/>
        </w:rPr>
        <w:t>教学质量持续改进机制。</w:t>
      </w:r>
    </w:p>
    <w:p w:rsidR="00DD451C" w:rsidRDefault="008C1F95" w:rsidP="002F575F">
      <w:pPr>
        <w:spacing w:afterLines="50" w:line="440" w:lineRule="exact"/>
        <w:ind w:firstLineChars="200" w:firstLine="482"/>
        <w:jc w:val="center"/>
        <w:rPr>
          <w:rFonts w:eastAsiaTheme="minorEastAsia"/>
          <w:b/>
          <w:bCs/>
          <w:sz w:val="24"/>
        </w:rPr>
      </w:pPr>
      <w:r>
        <w:rPr>
          <w:rFonts w:eastAsiaTheme="minorEastAsia" w:hint="eastAsia"/>
          <w:b/>
          <w:bCs/>
          <w:sz w:val="24"/>
        </w:rPr>
        <w:t>教育管理</w:t>
      </w:r>
      <w:r>
        <w:rPr>
          <w:rFonts w:eastAsiaTheme="minorEastAsia"/>
          <w:b/>
          <w:bCs/>
          <w:sz w:val="24"/>
        </w:rPr>
        <w:t>专业非全日制专业学位硕士研究生课程及培养环节设置一览表</w:t>
      </w:r>
    </w:p>
    <w:tbl>
      <w:tblPr>
        <w:tblW w:w="8860"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572"/>
        <w:gridCol w:w="1227"/>
        <w:gridCol w:w="3483"/>
        <w:gridCol w:w="1115"/>
        <w:gridCol w:w="709"/>
        <w:gridCol w:w="709"/>
        <w:gridCol w:w="1045"/>
      </w:tblGrid>
      <w:tr w:rsidR="00DD451C">
        <w:trPr>
          <w:jc w:val="center"/>
        </w:trPr>
        <w:tc>
          <w:tcPr>
            <w:tcW w:w="1799" w:type="dxa"/>
            <w:gridSpan w:val="2"/>
            <w:tcBorders>
              <w:top w:val="single" w:sz="12" w:space="0" w:color="auto"/>
              <w:left w:val="single" w:sz="12" w:space="0" w:color="auto"/>
              <w:bottom w:val="single" w:sz="8" w:space="0" w:color="auto"/>
              <w:right w:val="single" w:sz="8" w:space="0" w:color="auto"/>
            </w:tcBorders>
            <w:vAlign w:val="center"/>
          </w:tcPr>
          <w:p w:rsidR="00DD451C" w:rsidRDefault="008C1F95">
            <w:pPr>
              <w:jc w:val="center"/>
              <w:rPr>
                <w:b/>
                <w:color w:val="000000" w:themeColor="text1"/>
                <w:szCs w:val="21"/>
              </w:rPr>
            </w:pPr>
            <w:r>
              <w:rPr>
                <w:b/>
                <w:color w:val="000000" w:themeColor="text1"/>
                <w:szCs w:val="21"/>
              </w:rPr>
              <w:t>课程类别</w:t>
            </w:r>
          </w:p>
        </w:tc>
        <w:tc>
          <w:tcPr>
            <w:tcW w:w="3483" w:type="dxa"/>
            <w:tcBorders>
              <w:top w:val="single" w:sz="12" w:space="0" w:color="auto"/>
              <w:left w:val="single" w:sz="8" w:space="0" w:color="auto"/>
              <w:bottom w:val="single" w:sz="8" w:space="0" w:color="auto"/>
              <w:right w:val="single" w:sz="8" w:space="0" w:color="auto"/>
            </w:tcBorders>
            <w:vAlign w:val="center"/>
          </w:tcPr>
          <w:p w:rsidR="00DD451C" w:rsidRDefault="008C1F95">
            <w:pPr>
              <w:jc w:val="center"/>
              <w:rPr>
                <w:b/>
                <w:color w:val="000000" w:themeColor="text1"/>
                <w:szCs w:val="21"/>
              </w:rPr>
            </w:pPr>
            <w:r>
              <w:rPr>
                <w:b/>
                <w:color w:val="000000" w:themeColor="text1"/>
                <w:szCs w:val="21"/>
              </w:rPr>
              <w:t>课程说明</w:t>
            </w:r>
          </w:p>
        </w:tc>
        <w:tc>
          <w:tcPr>
            <w:tcW w:w="1115" w:type="dxa"/>
            <w:tcBorders>
              <w:top w:val="single" w:sz="12" w:space="0" w:color="auto"/>
              <w:left w:val="single" w:sz="8" w:space="0" w:color="auto"/>
              <w:bottom w:val="single" w:sz="8" w:space="0" w:color="auto"/>
              <w:right w:val="single" w:sz="8" w:space="0" w:color="auto"/>
            </w:tcBorders>
            <w:vAlign w:val="center"/>
          </w:tcPr>
          <w:p w:rsidR="00DD451C" w:rsidRDefault="008C1F95">
            <w:pPr>
              <w:jc w:val="center"/>
              <w:rPr>
                <w:b/>
                <w:color w:val="000000" w:themeColor="text1"/>
                <w:szCs w:val="21"/>
              </w:rPr>
            </w:pPr>
            <w:r>
              <w:rPr>
                <w:b/>
                <w:color w:val="000000" w:themeColor="text1"/>
                <w:szCs w:val="21"/>
              </w:rPr>
              <w:t>课程编号</w:t>
            </w:r>
          </w:p>
        </w:tc>
        <w:tc>
          <w:tcPr>
            <w:tcW w:w="709" w:type="dxa"/>
            <w:tcBorders>
              <w:top w:val="single" w:sz="12" w:space="0" w:color="auto"/>
              <w:left w:val="single" w:sz="8" w:space="0" w:color="auto"/>
              <w:bottom w:val="single" w:sz="8" w:space="0" w:color="auto"/>
              <w:right w:val="single" w:sz="8" w:space="0" w:color="auto"/>
            </w:tcBorders>
            <w:vAlign w:val="center"/>
          </w:tcPr>
          <w:p w:rsidR="00DD451C" w:rsidRDefault="008C1F95">
            <w:pPr>
              <w:jc w:val="center"/>
              <w:rPr>
                <w:b/>
                <w:color w:val="000000" w:themeColor="text1"/>
                <w:szCs w:val="21"/>
              </w:rPr>
            </w:pPr>
            <w:r>
              <w:rPr>
                <w:b/>
                <w:color w:val="000000" w:themeColor="text1"/>
                <w:szCs w:val="21"/>
              </w:rPr>
              <w:t>学分</w:t>
            </w:r>
          </w:p>
        </w:tc>
        <w:tc>
          <w:tcPr>
            <w:tcW w:w="709" w:type="dxa"/>
            <w:tcBorders>
              <w:top w:val="single" w:sz="12" w:space="0" w:color="auto"/>
              <w:left w:val="single" w:sz="8" w:space="0" w:color="auto"/>
              <w:bottom w:val="single" w:sz="8" w:space="0" w:color="auto"/>
              <w:right w:val="single" w:sz="8" w:space="0" w:color="auto"/>
            </w:tcBorders>
            <w:vAlign w:val="center"/>
          </w:tcPr>
          <w:p w:rsidR="00DD451C" w:rsidRDefault="008C1F95">
            <w:pPr>
              <w:jc w:val="center"/>
              <w:rPr>
                <w:b/>
                <w:color w:val="000000" w:themeColor="text1"/>
                <w:szCs w:val="21"/>
              </w:rPr>
            </w:pPr>
            <w:r>
              <w:rPr>
                <w:b/>
                <w:color w:val="000000" w:themeColor="text1"/>
                <w:szCs w:val="21"/>
              </w:rPr>
              <w:t>学期</w:t>
            </w:r>
          </w:p>
        </w:tc>
        <w:tc>
          <w:tcPr>
            <w:tcW w:w="1045" w:type="dxa"/>
            <w:tcBorders>
              <w:top w:val="single" w:sz="12" w:space="0" w:color="auto"/>
              <w:left w:val="single" w:sz="8" w:space="0" w:color="auto"/>
              <w:bottom w:val="single" w:sz="8" w:space="0" w:color="auto"/>
              <w:right w:val="single" w:sz="12" w:space="0" w:color="auto"/>
            </w:tcBorders>
            <w:vAlign w:val="center"/>
          </w:tcPr>
          <w:p w:rsidR="00DD451C" w:rsidRDefault="008C1F95">
            <w:pPr>
              <w:jc w:val="center"/>
              <w:rPr>
                <w:b/>
                <w:color w:val="000000" w:themeColor="text1"/>
                <w:szCs w:val="21"/>
              </w:rPr>
            </w:pPr>
            <w:r>
              <w:rPr>
                <w:b/>
                <w:color w:val="000000" w:themeColor="text1"/>
                <w:szCs w:val="21"/>
              </w:rPr>
              <w:t>备注</w:t>
            </w:r>
          </w:p>
        </w:tc>
      </w:tr>
      <w:tr w:rsidR="008F7E05" w:rsidTr="00184EA6">
        <w:trPr>
          <w:trHeight w:val="445"/>
          <w:jc w:val="center"/>
        </w:trPr>
        <w:tc>
          <w:tcPr>
            <w:tcW w:w="572" w:type="dxa"/>
            <w:vMerge w:val="restart"/>
            <w:tcBorders>
              <w:top w:val="single" w:sz="8" w:space="0" w:color="auto"/>
              <w:left w:val="single" w:sz="12" w:space="0" w:color="auto"/>
              <w:right w:val="single" w:sz="8" w:space="0" w:color="auto"/>
            </w:tcBorders>
            <w:vAlign w:val="center"/>
          </w:tcPr>
          <w:p w:rsidR="008F7E05" w:rsidRDefault="008F7E05">
            <w:pPr>
              <w:jc w:val="center"/>
              <w:rPr>
                <w:b/>
                <w:color w:val="000000" w:themeColor="text1"/>
                <w:sz w:val="18"/>
                <w:szCs w:val="18"/>
              </w:rPr>
            </w:pPr>
            <w:r>
              <w:rPr>
                <w:b/>
                <w:color w:val="000000" w:themeColor="text1"/>
                <w:sz w:val="18"/>
                <w:szCs w:val="18"/>
              </w:rPr>
              <w:t>学位课</w:t>
            </w:r>
          </w:p>
          <w:p w:rsidR="008F7E05" w:rsidRDefault="008F7E05">
            <w:pPr>
              <w:jc w:val="center"/>
              <w:rPr>
                <w:b/>
                <w:color w:val="000000" w:themeColor="text1"/>
                <w:sz w:val="18"/>
                <w:szCs w:val="18"/>
              </w:rPr>
            </w:pPr>
          </w:p>
        </w:tc>
        <w:tc>
          <w:tcPr>
            <w:tcW w:w="1227" w:type="dxa"/>
            <w:vMerge w:val="restart"/>
            <w:tcBorders>
              <w:top w:val="single" w:sz="8" w:space="0" w:color="auto"/>
              <w:left w:val="single" w:sz="8" w:space="0" w:color="auto"/>
              <w:right w:val="single" w:sz="8" w:space="0" w:color="auto"/>
            </w:tcBorders>
            <w:vAlign w:val="center"/>
          </w:tcPr>
          <w:p w:rsidR="008F7E05" w:rsidRDefault="008F7E05">
            <w:pPr>
              <w:jc w:val="center"/>
              <w:rPr>
                <w:b/>
                <w:color w:val="000000" w:themeColor="text1"/>
                <w:sz w:val="18"/>
                <w:szCs w:val="18"/>
              </w:rPr>
            </w:pPr>
            <w:r>
              <w:rPr>
                <w:b/>
                <w:color w:val="000000" w:themeColor="text1"/>
                <w:sz w:val="18"/>
                <w:szCs w:val="18"/>
              </w:rPr>
              <w:t>公共必修课</w:t>
            </w:r>
          </w:p>
          <w:p w:rsidR="008F7E05" w:rsidRDefault="008F7E05">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000000" w:themeColor="text1"/>
                <w:sz w:val="18"/>
                <w:szCs w:val="18"/>
              </w:rPr>
            </w:pPr>
            <w:r>
              <w:rPr>
                <w:color w:val="000000" w:themeColor="text1"/>
                <w:sz w:val="18"/>
                <w:szCs w:val="18"/>
              </w:rPr>
              <w:t>新时代中国特色社会主义理论与实践</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D03F25" w:rsidP="00C374E0">
            <w:pPr>
              <w:jc w:val="center"/>
              <w:rPr>
                <w:rFonts w:ascii="宋体" w:hAnsi="宋体"/>
                <w:color w:val="000000" w:themeColor="text1"/>
                <w:sz w:val="18"/>
                <w:szCs w:val="18"/>
              </w:rPr>
            </w:pPr>
            <w:r w:rsidRPr="00D03F25">
              <w:rPr>
                <w:rFonts w:ascii="宋体" w:hAnsi="宋体"/>
                <w:color w:val="000000" w:themeColor="text1"/>
                <w:sz w:val="18"/>
                <w:szCs w:val="18"/>
              </w:rPr>
              <w:t>TF0600001</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color w:val="000000" w:themeColor="text1"/>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考查</w:t>
            </w:r>
          </w:p>
        </w:tc>
      </w:tr>
      <w:tr w:rsidR="008F7E05" w:rsidTr="00E365B4">
        <w:trPr>
          <w:trHeight w:val="445"/>
          <w:jc w:val="center"/>
        </w:trPr>
        <w:tc>
          <w:tcPr>
            <w:tcW w:w="572" w:type="dxa"/>
            <w:vMerge/>
            <w:tcBorders>
              <w:left w:val="single" w:sz="12" w:space="0" w:color="auto"/>
              <w:right w:val="single" w:sz="8" w:space="0" w:color="auto"/>
            </w:tcBorders>
            <w:vAlign w:val="center"/>
          </w:tcPr>
          <w:p w:rsidR="008F7E05" w:rsidRDefault="008F7E05">
            <w:pPr>
              <w:jc w:val="center"/>
              <w:rPr>
                <w:b/>
                <w:color w:val="000000" w:themeColor="text1"/>
                <w:sz w:val="18"/>
                <w:szCs w:val="18"/>
              </w:rPr>
            </w:pPr>
          </w:p>
        </w:tc>
        <w:tc>
          <w:tcPr>
            <w:tcW w:w="1227" w:type="dxa"/>
            <w:vMerge/>
            <w:tcBorders>
              <w:left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sz w:val="18"/>
                <w:szCs w:val="18"/>
              </w:rPr>
            </w:pPr>
            <w:r>
              <w:rPr>
                <w:sz w:val="18"/>
                <w:szCs w:val="18"/>
              </w:rPr>
              <w:t>通用学术英语</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D03F25" w:rsidP="00C374E0">
            <w:pPr>
              <w:jc w:val="center"/>
              <w:rPr>
                <w:rFonts w:ascii="宋体" w:hAnsi="宋体"/>
                <w:color w:val="000000" w:themeColor="text1"/>
                <w:sz w:val="18"/>
                <w:szCs w:val="18"/>
              </w:rPr>
            </w:pPr>
            <w:r w:rsidRPr="00D03F25">
              <w:rPr>
                <w:rFonts w:ascii="宋体" w:hAnsi="宋体"/>
                <w:color w:val="000000" w:themeColor="text1"/>
                <w:sz w:val="18"/>
                <w:szCs w:val="18"/>
              </w:rPr>
              <w:t>TF060000</w:t>
            </w:r>
            <w:r>
              <w:rPr>
                <w:rFonts w:ascii="宋体" w:hAnsi="宋体" w:hint="eastAsia"/>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sz w:val="18"/>
                <w:szCs w:val="18"/>
              </w:rPr>
            </w:pPr>
            <w:r>
              <w:rPr>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sz w:val="18"/>
                <w:szCs w:val="18"/>
              </w:rPr>
            </w:pPr>
            <w:r>
              <w:rPr>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sz w:val="18"/>
                <w:szCs w:val="18"/>
              </w:rPr>
            </w:pPr>
            <w:r>
              <w:rPr>
                <w:rFonts w:hint="eastAsia"/>
                <w:sz w:val="18"/>
                <w:szCs w:val="18"/>
              </w:rPr>
              <w:t>考查</w:t>
            </w:r>
          </w:p>
        </w:tc>
      </w:tr>
      <w:tr w:rsidR="008F7E05">
        <w:trPr>
          <w:jc w:val="center"/>
        </w:trPr>
        <w:tc>
          <w:tcPr>
            <w:tcW w:w="572" w:type="dxa"/>
            <w:vMerge/>
            <w:tcBorders>
              <w:left w:val="single" w:sz="12" w:space="0" w:color="auto"/>
              <w:right w:val="single" w:sz="8" w:space="0" w:color="auto"/>
            </w:tcBorders>
            <w:vAlign w:val="center"/>
          </w:tcPr>
          <w:p w:rsidR="008F7E05" w:rsidRDefault="008F7E05">
            <w:pPr>
              <w:jc w:val="center"/>
              <w:rPr>
                <w:b/>
                <w:color w:val="000000" w:themeColor="text1"/>
                <w:sz w:val="18"/>
                <w:szCs w:val="18"/>
              </w:rPr>
            </w:pPr>
          </w:p>
        </w:tc>
        <w:tc>
          <w:tcPr>
            <w:tcW w:w="1227" w:type="dxa"/>
            <w:vMerge w:val="restart"/>
            <w:tcBorders>
              <w:top w:val="single" w:sz="8" w:space="0" w:color="auto"/>
              <w:left w:val="single" w:sz="8" w:space="0" w:color="auto"/>
              <w:right w:val="single" w:sz="8" w:space="0" w:color="auto"/>
            </w:tcBorders>
            <w:vAlign w:val="center"/>
          </w:tcPr>
          <w:p w:rsidR="008F7E05" w:rsidRDefault="008F7E05">
            <w:pPr>
              <w:jc w:val="center"/>
              <w:rPr>
                <w:b/>
                <w:color w:val="000000" w:themeColor="text1"/>
                <w:sz w:val="18"/>
                <w:szCs w:val="18"/>
              </w:rPr>
            </w:pPr>
            <w:r>
              <w:rPr>
                <w:b/>
                <w:color w:val="000000" w:themeColor="text1"/>
                <w:sz w:val="18"/>
                <w:szCs w:val="18"/>
              </w:rPr>
              <w:t>学科基础课</w:t>
            </w:r>
          </w:p>
          <w:p w:rsidR="008F7E05" w:rsidRDefault="008F7E05">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11</w:t>
            </w:r>
            <w:r>
              <w:rPr>
                <w:b/>
                <w:color w:val="000000" w:themeColor="text1"/>
                <w:sz w:val="18"/>
                <w:szCs w:val="18"/>
              </w:rPr>
              <w:t>学分）</w:t>
            </w: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000000" w:themeColor="text1"/>
                <w:sz w:val="18"/>
                <w:szCs w:val="18"/>
              </w:rPr>
            </w:pPr>
            <w:r>
              <w:rPr>
                <w:rFonts w:ascii="宋体" w:hAnsi="宋体" w:hint="eastAsia"/>
                <w:color w:val="000000" w:themeColor="text1"/>
                <w:sz w:val="18"/>
                <w:szCs w:val="18"/>
              </w:rPr>
              <w:t>习近平总书记关于教育的重要论述研究</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rsidP="00244519">
            <w:pPr>
              <w:jc w:val="center"/>
              <w:rPr>
                <w:color w:val="000000" w:themeColor="text1"/>
                <w:sz w:val="18"/>
                <w:szCs w:val="18"/>
              </w:rPr>
            </w:pPr>
            <w:r>
              <w:rPr>
                <w:rFonts w:ascii="宋体" w:hAnsi="宋体"/>
                <w:color w:val="000000" w:themeColor="text1"/>
                <w:sz w:val="18"/>
                <w:szCs w:val="18"/>
              </w:rPr>
              <w:t>T</w:t>
            </w:r>
            <w:r>
              <w:rPr>
                <w:rFonts w:ascii="宋体" w:hAnsi="宋体" w:hint="eastAsia"/>
                <w:color w:val="000000" w:themeColor="text1"/>
                <w:sz w:val="18"/>
                <w:szCs w:val="18"/>
              </w:rPr>
              <w:t>J</w:t>
            </w:r>
            <w:r>
              <w:rPr>
                <w:rFonts w:ascii="宋体" w:hAnsi="宋体"/>
                <w:color w:val="000000" w:themeColor="text1"/>
                <w:sz w:val="18"/>
                <w:szCs w:val="18"/>
              </w:rPr>
              <w:t>0</w:t>
            </w:r>
            <w:r>
              <w:rPr>
                <w:rFonts w:ascii="宋体" w:hAnsi="宋体" w:hint="eastAsia"/>
                <w:color w:val="000000" w:themeColor="text1"/>
                <w:sz w:val="18"/>
                <w:szCs w:val="18"/>
              </w:rPr>
              <w:t>6</w:t>
            </w:r>
            <w:r>
              <w:rPr>
                <w:rFonts w:ascii="宋体" w:hAnsi="宋体"/>
                <w:color w:val="000000" w:themeColor="text1"/>
                <w:sz w:val="18"/>
                <w:szCs w:val="18"/>
              </w:rPr>
              <w:t>00</w:t>
            </w:r>
            <w:r>
              <w:rPr>
                <w:rFonts w:ascii="宋体" w:hAnsi="宋体" w:hint="eastAsia"/>
                <w:color w:val="000000" w:themeColor="text1"/>
                <w:sz w:val="18"/>
                <w:szCs w:val="18"/>
              </w:rPr>
              <w:t>101</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Cs/>
                <w:color w:val="000000" w:themeColor="text1"/>
              </w:rPr>
            </w:pPr>
            <w:r>
              <w:rPr>
                <w:rFonts w:hint="eastAsia"/>
                <w:iCs/>
                <w:color w:val="000000" w:themeColor="text1"/>
                <w:sz w:val="18"/>
                <w:szCs w:val="18"/>
              </w:rPr>
              <w:t>2</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i/>
                <w:color w:val="FF0000"/>
                <w:sz w:val="18"/>
                <w:szCs w:val="18"/>
              </w:rPr>
            </w:pPr>
            <w:r>
              <w:rPr>
                <w:rFonts w:hint="eastAsia"/>
                <w:sz w:val="18"/>
                <w:szCs w:val="18"/>
              </w:rPr>
              <w:t>考查</w:t>
            </w:r>
          </w:p>
        </w:tc>
      </w:tr>
      <w:tr w:rsidR="008F7E05">
        <w:trPr>
          <w:jc w:val="center"/>
        </w:trPr>
        <w:tc>
          <w:tcPr>
            <w:tcW w:w="572" w:type="dxa"/>
            <w:vMerge/>
            <w:tcBorders>
              <w:left w:val="single" w:sz="12" w:space="0" w:color="auto"/>
              <w:right w:val="single" w:sz="8" w:space="0" w:color="auto"/>
            </w:tcBorders>
            <w:vAlign w:val="center"/>
          </w:tcPr>
          <w:p w:rsidR="008F7E05" w:rsidRDefault="008F7E05">
            <w:pPr>
              <w:jc w:val="center"/>
              <w:rPr>
                <w:b/>
                <w:color w:val="000000" w:themeColor="text1"/>
                <w:sz w:val="18"/>
                <w:szCs w:val="18"/>
              </w:rPr>
            </w:pPr>
          </w:p>
        </w:tc>
        <w:tc>
          <w:tcPr>
            <w:tcW w:w="1227" w:type="dxa"/>
            <w:vMerge/>
            <w:tcBorders>
              <w:left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FF0000"/>
                <w:sz w:val="18"/>
                <w:szCs w:val="18"/>
              </w:rPr>
            </w:pPr>
            <w:r>
              <w:rPr>
                <w:rFonts w:ascii="宋体" w:hAnsi="宋体" w:hint="eastAsia"/>
                <w:color w:val="000000" w:themeColor="text1"/>
                <w:sz w:val="18"/>
                <w:szCs w:val="18"/>
              </w:rPr>
              <w:t>学术道德与论文写作</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sz w:val="18"/>
                <w:szCs w:val="18"/>
              </w:rPr>
            </w:pPr>
            <w:r>
              <w:rPr>
                <w:rFonts w:ascii="宋体" w:hAnsi="宋体" w:hint="eastAsia"/>
                <w:color w:val="000000" w:themeColor="text1"/>
                <w:sz w:val="18"/>
                <w:szCs w:val="18"/>
              </w:rPr>
              <w:t>FZ0690002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Cs/>
                <w:color w:val="000000" w:themeColor="text1"/>
              </w:rPr>
            </w:pPr>
            <w:r>
              <w:rPr>
                <w:rFonts w:hint="eastAsia"/>
                <w:i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Cs/>
                <w:color w:val="000000" w:themeColor="text1"/>
              </w:rPr>
            </w:pPr>
            <w:r>
              <w:rPr>
                <w:rFonts w:hint="eastAsia"/>
                <w:iCs/>
                <w:color w:val="000000" w:themeColor="text1"/>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color w:val="FF0000"/>
                <w:sz w:val="18"/>
                <w:szCs w:val="18"/>
              </w:rPr>
            </w:pPr>
            <w:r>
              <w:rPr>
                <w:rFonts w:hint="eastAsia"/>
                <w:sz w:val="18"/>
                <w:szCs w:val="18"/>
              </w:rPr>
              <w:t>考查</w:t>
            </w:r>
          </w:p>
        </w:tc>
      </w:tr>
      <w:tr w:rsidR="008F7E05">
        <w:trPr>
          <w:jc w:val="center"/>
        </w:trPr>
        <w:tc>
          <w:tcPr>
            <w:tcW w:w="572" w:type="dxa"/>
            <w:vMerge/>
            <w:tcBorders>
              <w:left w:val="single" w:sz="12" w:space="0" w:color="auto"/>
              <w:right w:val="single" w:sz="8" w:space="0" w:color="auto"/>
            </w:tcBorders>
            <w:vAlign w:val="center"/>
          </w:tcPr>
          <w:p w:rsidR="008F7E05" w:rsidRDefault="008F7E05">
            <w:pPr>
              <w:jc w:val="center"/>
              <w:rPr>
                <w:b/>
                <w:color w:val="000000" w:themeColor="text1"/>
                <w:sz w:val="18"/>
                <w:szCs w:val="18"/>
              </w:rPr>
            </w:pPr>
          </w:p>
        </w:tc>
        <w:tc>
          <w:tcPr>
            <w:tcW w:w="1227" w:type="dxa"/>
            <w:vMerge/>
            <w:tcBorders>
              <w:left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i/>
                <w:color w:val="FF0000"/>
                <w:sz w:val="18"/>
                <w:szCs w:val="18"/>
              </w:rPr>
            </w:pPr>
            <w:r>
              <w:rPr>
                <w:rFonts w:ascii="宋体" w:hAnsi="宋体" w:hint="eastAsia"/>
                <w:color w:val="000000" w:themeColor="text1"/>
                <w:sz w:val="18"/>
                <w:szCs w:val="18"/>
              </w:rPr>
              <w:t>教育原理</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sz w:val="18"/>
                <w:szCs w:val="18"/>
              </w:rPr>
            </w:pPr>
            <w:r>
              <w:rPr>
                <w:rFonts w:ascii="宋体" w:hAnsi="宋体" w:hint="eastAsia"/>
                <w:color w:val="000000" w:themeColor="text1"/>
                <w:sz w:val="18"/>
                <w:szCs w:val="18"/>
              </w:rPr>
              <w:t>FZ0690003</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Cs/>
                <w:color w:val="000000" w:themeColor="text1"/>
              </w:rPr>
            </w:pPr>
            <w:r>
              <w:rPr>
                <w:rFonts w:hint="eastAsia"/>
                <w:i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Cs/>
                <w:color w:val="000000" w:themeColor="text1"/>
              </w:rPr>
            </w:pPr>
            <w:r>
              <w:rPr>
                <w:rFonts w:hint="eastAsia"/>
                <w:iCs/>
                <w:color w:val="000000" w:themeColor="text1"/>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color w:val="FF0000"/>
                <w:sz w:val="18"/>
                <w:szCs w:val="18"/>
              </w:rPr>
            </w:pPr>
            <w:r>
              <w:rPr>
                <w:rFonts w:hint="eastAsia"/>
                <w:sz w:val="18"/>
                <w:szCs w:val="18"/>
              </w:rPr>
              <w:t>考查</w:t>
            </w:r>
          </w:p>
        </w:tc>
      </w:tr>
      <w:tr w:rsidR="008F7E05">
        <w:trPr>
          <w:jc w:val="center"/>
        </w:trPr>
        <w:tc>
          <w:tcPr>
            <w:tcW w:w="572" w:type="dxa"/>
            <w:vMerge/>
            <w:tcBorders>
              <w:left w:val="single" w:sz="12" w:space="0" w:color="auto"/>
              <w:right w:val="single" w:sz="8" w:space="0" w:color="auto"/>
            </w:tcBorders>
            <w:vAlign w:val="center"/>
          </w:tcPr>
          <w:p w:rsidR="008F7E05" w:rsidRDefault="008F7E05">
            <w:pPr>
              <w:jc w:val="center"/>
              <w:rPr>
                <w:b/>
                <w:color w:val="000000" w:themeColor="text1"/>
                <w:sz w:val="18"/>
                <w:szCs w:val="18"/>
              </w:rPr>
            </w:pPr>
          </w:p>
        </w:tc>
        <w:tc>
          <w:tcPr>
            <w:tcW w:w="1227" w:type="dxa"/>
            <w:vMerge/>
            <w:tcBorders>
              <w:left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bCs/>
                <w:sz w:val="18"/>
                <w:szCs w:val="18"/>
              </w:rPr>
            </w:pPr>
            <w:r>
              <w:rPr>
                <w:rFonts w:ascii="宋体" w:hAnsi="宋体" w:hint="eastAsia"/>
                <w:color w:val="000000" w:themeColor="text1"/>
                <w:sz w:val="18"/>
                <w:szCs w:val="18"/>
              </w:rPr>
              <w:t>课程与教学论</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
                <w:color w:val="FF0000"/>
                <w:sz w:val="18"/>
                <w:szCs w:val="18"/>
              </w:rPr>
            </w:pPr>
            <w:r>
              <w:rPr>
                <w:rFonts w:ascii="宋体" w:hAnsi="宋体" w:hint="eastAsia"/>
                <w:color w:val="000000" w:themeColor="text1"/>
                <w:sz w:val="18"/>
                <w:szCs w:val="18"/>
              </w:rPr>
              <w:t>FZ0690004</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Cs/>
                <w:color w:val="000000" w:themeColor="text1"/>
                <w:sz w:val="18"/>
                <w:szCs w:val="18"/>
              </w:rPr>
            </w:pPr>
            <w:r>
              <w:rPr>
                <w:rFonts w:hint="eastAsia"/>
                <w:i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Cs/>
                <w:color w:val="000000" w:themeColor="text1"/>
                <w:sz w:val="18"/>
                <w:szCs w:val="18"/>
              </w:rPr>
            </w:pPr>
            <w:r>
              <w:rPr>
                <w:rFonts w:hint="eastAsia"/>
                <w:iCs/>
                <w:color w:val="000000" w:themeColor="text1"/>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i/>
                <w:color w:val="FF0000"/>
                <w:sz w:val="18"/>
                <w:szCs w:val="18"/>
              </w:rPr>
            </w:pPr>
            <w:r>
              <w:rPr>
                <w:rFonts w:hint="eastAsia"/>
                <w:sz w:val="18"/>
                <w:szCs w:val="18"/>
              </w:rPr>
              <w:t>考查</w:t>
            </w:r>
          </w:p>
        </w:tc>
      </w:tr>
      <w:tr w:rsidR="008F7E05">
        <w:trPr>
          <w:jc w:val="center"/>
        </w:trPr>
        <w:tc>
          <w:tcPr>
            <w:tcW w:w="572" w:type="dxa"/>
            <w:vMerge/>
            <w:tcBorders>
              <w:left w:val="single" w:sz="12" w:space="0" w:color="auto"/>
              <w:right w:val="single" w:sz="8" w:space="0" w:color="auto"/>
            </w:tcBorders>
            <w:vAlign w:val="center"/>
          </w:tcPr>
          <w:p w:rsidR="008F7E05" w:rsidRDefault="008F7E05">
            <w:pPr>
              <w:jc w:val="center"/>
              <w:rPr>
                <w:b/>
                <w:color w:val="000000" w:themeColor="text1"/>
                <w:sz w:val="18"/>
                <w:szCs w:val="18"/>
              </w:rPr>
            </w:pPr>
          </w:p>
        </w:tc>
        <w:tc>
          <w:tcPr>
            <w:tcW w:w="1227" w:type="dxa"/>
            <w:vMerge/>
            <w:tcBorders>
              <w:left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bCs/>
                <w:sz w:val="18"/>
                <w:szCs w:val="18"/>
              </w:rPr>
            </w:pPr>
            <w:r>
              <w:rPr>
                <w:rFonts w:ascii="宋体" w:hAnsi="宋体" w:hint="eastAsia"/>
                <w:color w:val="000000" w:themeColor="text1"/>
                <w:sz w:val="18"/>
                <w:szCs w:val="18"/>
              </w:rPr>
              <w:t>教育研究方法</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
                <w:color w:val="FF0000"/>
                <w:sz w:val="18"/>
                <w:szCs w:val="18"/>
              </w:rPr>
            </w:pPr>
            <w:r>
              <w:rPr>
                <w:rFonts w:ascii="宋体" w:hAnsi="宋体" w:hint="eastAsia"/>
                <w:color w:val="000000" w:themeColor="text1"/>
                <w:sz w:val="18"/>
                <w:szCs w:val="18"/>
              </w:rPr>
              <w:t>FZ0690005</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Cs/>
                <w:color w:val="000000" w:themeColor="text1"/>
                <w:sz w:val="18"/>
                <w:szCs w:val="18"/>
              </w:rPr>
            </w:pPr>
            <w:r>
              <w:rPr>
                <w:rFonts w:hint="eastAsia"/>
                <w:i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Cs/>
                <w:color w:val="000000" w:themeColor="text1"/>
                <w:sz w:val="18"/>
                <w:szCs w:val="18"/>
              </w:rPr>
            </w:pPr>
            <w:r>
              <w:rPr>
                <w:rFonts w:hint="eastAsia"/>
                <w:iCs/>
                <w:color w:val="000000" w:themeColor="text1"/>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i/>
                <w:color w:val="FF0000"/>
                <w:sz w:val="18"/>
                <w:szCs w:val="18"/>
              </w:rPr>
            </w:pPr>
            <w:r>
              <w:rPr>
                <w:rFonts w:hint="eastAsia"/>
                <w:sz w:val="18"/>
                <w:szCs w:val="18"/>
              </w:rPr>
              <w:t>考查</w:t>
            </w:r>
          </w:p>
        </w:tc>
      </w:tr>
      <w:tr w:rsidR="008F7E05">
        <w:trPr>
          <w:jc w:val="center"/>
        </w:trPr>
        <w:tc>
          <w:tcPr>
            <w:tcW w:w="572" w:type="dxa"/>
            <w:vMerge/>
            <w:tcBorders>
              <w:left w:val="single" w:sz="12" w:space="0" w:color="auto"/>
              <w:right w:val="single" w:sz="8" w:space="0" w:color="auto"/>
            </w:tcBorders>
            <w:vAlign w:val="center"/>
          </w:tcPr>
          <w:p w:rsidR="008F7E05" w:rsidRDefault="008F7E05">
            <w:pPr>
              <w:jc w:val="center"/>
              <w:rPr>
                <w:b/>
                <w:color w:val="000000" w:themeColor="text1"/>
                <w:sz w:val="18"/>
                <w:szCs w:val="18"/>
              </w:rPr>
            </w:pPr>
          </w:p>
        </w:tc>
        <w:tc>
          <w:tcPr>
            <w:tcW w:w="1227" w:type="dxa"/>
            <w:vMerge/>
            <w:tcBorders>
              <w:left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bCs/>
                <w:sz w:val="18"/>
                <w:szCs w:val="18"/>
              </w:rPr>
            </w:pPr>
            <w:r>
              <w:rPr>
                <w:rFonts w:ascii="宋体" w:hAnsi="宋体" w:hint="eastAsia"/>
                <w:color w:val="000000" w:themeColor="text1"/>
                <w:sz w:val="18"/>
                <w:szCs w:val="18"/>
              </w:rPr>
              <w:t>青少年心理发展与教育</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ascii="宋体" w:hAnsi="宋体" w:hint="eastAsia"/>
                <w:color w:val="000000" w:themeColor="text1"/>
                <w:sz w:val="18"/>
                <w:szCs w:val="18"/>
              </w:rPr>
              <w:t>FZ0690006</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Cs/>
                <w:color w:val="000000" w:themeColor="text1"/>
                <w:sz w:val="18"/>
                <w:szCs w:val="18"/>
              </w:rPr>
            </w:pPr>
            <w:r>
              <w:rPr>
                <w:rFonts w:hint="eastAsia"/>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F37A80">
            <w:pPr>
              <w:jc w:val="center"/>
              <w:rPr>
                <w:iCs/>
                <w:color w:val="000000" w:themeColor="text1"/>
                <w:sz w:val="18"/>
                <w:szCs w:val="18"/>
              </w:rPr>
            </w:pPr>
            <w:r>
              <w:rPr>
                <w:rFonts w:hint="eastAsia"/>
                <w:iCs/>
                <w:color w:val="000000" w:themeColor="text1"/>
                <w:sz w:val="18"/>
                <w:szCs w:val="18"/>
              </w:rPr>
              <w:t>2</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sz w:val="18"/>
                <w:szCs w:val="18"/>
              </w:rPr>
            </w:pPr>
            <w:r>
              <w:rPr>
                <w:rFonts w:hint="eastAsia"/>
                <w:sz w:val="18"/>
                <w:szCs w:val="18"/>
              </w:rPr>
              <w:t>考查</w:t>
            </w:r>
          </w:p>
        </w:tc>
      </w:tr>
      <w:tr w:rsidR="008F7E05">
        <w:trPr>
          <w:jc w:val="center"/>
        </w:trPr>
        <w:tc>
          <w:tcPr>
            <w:tcW w:w="572" w:type="dxa"/>
            <w:vMerge/>
            <w:tcBorders>
              <w:left w:val="single" w:sz="12" w:space="0" w:color="auto"/>
              <w:right w:val="single" w:sz="8" w:space="0" w:color="auto"/>
            </w:tcBorders>
            <w:vAlign w:val="center"/>
          </w:tcPr>
          <w:p w:rsidR="008F7E05" w:rsidRDefault="008F7E05">
            <w:pPr>
              <w:jc w:val="center"/>
              <w:rPr>
                <w:b/>
                <w:color w:val="000000" w:themeColor="text1"/>
                <w:sz w:val="18"/>
                <w:szCs w:val="18"/>
              </w:rPr>
            </w:pPr>
          </w:p>
        </w:tc>
        <w:tc>
          <w:tcPr>
            <w:tcW w:w="1227" w:type="dxa"/>
            <w:vMerge/>
            <w:tcBorders>
              <w:left w:val="single" w:sz="8" w:space="0" w:color="auto"/>
              <w:bottom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bCs/>
                <w:sz w:val="18"/>
                <w:szCs w:val="18"/>
              </w:rPr>
            </w:pPr>
            <w:r>
              <w:rPr>
                <w:rFonts w:hint="eastAsia"/>
                <w:color w:val="000000" w:themeColor="text1"/>
                <w:sz w:val="18"/>
                <w:szCs w:val="18"/>
              </w:rPr>
              <w:t>人工智能教学应用</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ascii="宋体" w:hAnsi="宋体" w:hint="eastAsia"/>
                <w:color w:val="000000" w:themeColor="text1"/>
                <w:sz w:val="18"/>
                <w:szCs w:val="18"/>
              </w:rPr>
              <w:t>FZ0690007</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Cs/>
                <w:color w:val="000000" w:themeColor="text1"/>
                <w:sz w:val="18"/>
                <w:szCs w:val="18"/>
              </w:rPr>
            </w:pPr>
            <w:r>
              <w:rPr>
                <w:rFonts w:hint="eastAsia"/>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Cs/>
                <w:color w:val="000000" w:themeColor="text1"/>
                <w:sz w:val="18"/>
                <w:szCs w:val="18"/>
              </w:rPr>
            </w:pPr>
            <w:r>
              <w:rPr>
                <w:rFonts w:hint="eastAsia"/>
                <w:iCs/>
                <w:color w:val="000000" w:themeColor="text1"/>
                <w:sz w:val="18"/>
                <w:szCs w:val="18"/>
              </w:rPr>
              <w:t>2</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sz w:val="18"/>
                <w:szCs w:val="18"/>
              </w:rPr>
            </w:pPr>
            <w:r>
              <w:rPr>
                <w:rFonts w:hint="eastAsia"/>
                <w:sz w:val="18"/>
                <w:szCs w:val="18"/>
              </w:rPr>
              <w:t>考查</w:t>
            </w:r>
          </w:p>
        </w:tc>
      </w:tr>
      <w:tr w:rsidR="008F7E05">
        <w:trPr>
          <w:jc w:val="center"/>
        </w:trPr>
        <w:tc>
          <w:tcPr>
            <w:tcW w:w="572" w:type="dxa"/>
            <w:vMerge/>
            <w:tcBorders>
              <w:left w:val="single" w:sz="12" w:space="0" w:color="auto"/>
              <w:right w:val="single" w:sz="8" w:space="0" w:color="auto"/>
            </w:tcBorders>
            <w:vAlign w:val="center"/>
          </w:tcPr>
          <w:p w:rsidR="008F7E05" w:rsidRDefault="008F7E05">
            <w:pPr>
              <w:jc w:val="center"/>
              <w:rPr>
                <w:b/>
                <w:color w:val="000000" w:themeColor="text1"/>
                <w:sz w:val="18"/>
                <w:szCs w:val="18"/>
              </w:rPr>
            </w:pPr>
          </w:p>
        </w:tc>
        <w:tc>
          <w:tcPr>
            <w:tcW w:w="1227" w:type="dxa"/>
            <w:vMerge w:val="restart"/>
            <w:tcBorders>
              <w:top w:val="single" w:sz="8" w:space="0" w:color="auto"/>
              <w:left w:val="single" w:sz="8" w:space="0" w:color="auto"/>
              <w:right w:val="single" w:sz="8" w:space="0" w:color="auto"/>
            </w:tcBorders>
            <w:vAlign w:val="center"/>
          </w:tcPr>
          <w:p w:rsidR="008F7E05" w:rsidRDefault="008F7E05">
            <w:pPr>
              <w:jc w:val="center"/>
              <w:rPr>
                <w:b/>
                <w:color w:val="000000" w:themeColor="text1"/>
                <w:sz w:val="18"/>
                <w:szCs w:val="18"/>
              </w:rPr>
            </w:pPr>
            <w:r>
              <w:rPr>
                <w:b/>
                <w:color w:val="000000" w:themeColor="text1"/>
                <w:sz w:val="18"/>
                <w:szCs w:val="18"/>
              </w:rPr>
              <w:t>专业必修课</w:t>
            </w:r>
          </w:p>
          <w:p w:rsidR="008F7E05" w:rsidRDefault="008F7E05">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8</w:t>
            </w:r>
            <w:r>
              <w:rPr>
                <w:b/>
                <w:color w:val="000000" w:themeColor="text1"/>
                <w:sz w:val="18"/>
                <w:szCs w:val="18"/>
              </w:rPr>
              <w:t>学分）</w:t>
            </w:r>
          </w:p>
        </w:tc>
        <w:tc>
          <w:tcPr>
            <w:tcW w:w="3483" w:type="dxa"/>
            <w:tcBorders>
              <w:top w:val="single" w:sz="8" w:space="0" w:color="auto"/>
              <w:left w:val="single" w:sz="8" w:space="0" w:color="auto"/>
              <w:bottom w:val="single" w:sz="8" w:space="0" w:color="auto"/>
              <w:right w:val="single" w:sz="8" w:space="0" w:color="auto"/>
            </w:tcBorders>
          </w:tcPr>
          <w:p w:rsidR="008F7E05" w:rsidRDefault="008F7E05">
            <w:r>
              <w:rPr>
                <w:rFonts w:hint="eastAsia"/>
                <w:bCs/>
                <w:sz w:val="18"/>
                <w:szCs w:val="18"/>
              </w:rPr>
              <w:t>教育社会学</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sz w:val="18"/>
                <w:szCs w:val="18"/>
              </w:rPr>
            </w:pPr>
            <w:r>
              <w:rPr>
                <w:rFonts w:hint="eastAsia"/>
                <w:color w:val="000000" w:themeColor="text1"/>
                <w:sz w:val="18"/>
                <w:szCs w:val="18"/>
              </w:rPr>
              <w:t>FZ0694108</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rsidP="002E56F2">
            <w:pPr>
              <w:jc w:val="center"/>
              <w:rPr>
                <w:color w:val="FF0000"/>
              </w:rPr>
            </w:pPr>
            <w:r>
              <w:rPr>
                <w:rFonts w:hint="eastAsia"/>
                <w:i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rPr>
            </w:pPr>
            <w:r>
              <w:rPr>
                <w:rFonts w:hint="eastAsia"/>
                <w:iCs/>
                <w:color w:val="000000" w:themeColor="text1"/>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sz w:val="18"/>
                <w:szCs w:val="18"/>
              </w:rPr>
            </w:pPr>
            <w:r>
              <w:rPr>
                <w:rFonts w:hint="eastAsia"/>
                <w:sz w:val="18"/>
                <w:szCs w:val="18"/>
              </w:rPr>
              <w:t>必修</w:t>
            </w:r>
            <w:r>
              <w:rPr>
                <w:rFonts w:hint="eastAsia"/>
                <w:sz w:val="18"/>
                <w:szCs w:val="18"/>
              </w:rPr>
              <w:t>/</w:t>
            </w:r>
            <w:r>
              <w:rPr>
                <w:rFonts w:hint="eastAsia"/>
                <w:sz w:val="18"/>
                <w:szCs w:val="18"/>
              </w:rPr>
              <w:t>考查</w:t>
            </w:r>
          </w:p>
        </w:tc>
      </w:tr>
      <w:tr w:rsidR="008F7E05">
        <w:trPr>
          <w:trHeight w:val="60"/>
          <w:jc w:val="center"/>
        </w:trPr>
        <w:tc>
          <w:tcPr>
            <w:tcW w:w="572" w:type="dxa"/>
            <w:vMerge/>
            <w:tcBorders>
              <w:left w:val="single" w:sz="12" w:space="0" w:color="auto"/>
              <w:right w:val="single" w:sz="8" w:space="0" w:color="auto"/>
            </w:tcBorders>
            <w:vAlign w:val="center"/>
          </w:tcPr>
          <w:p w:rsidR="008F7E05" w:rsidRDefault="008F7E05">
            <w:pPr>
              <w:jc w:val="center"/>
              <w:rPr>
                <w:b/>
                <w:color w:val="000000" w:themeColor="text1"/>
                <w:sz w:val="18"/>
                <w:szCs w:val="18"/>
              </w:rPr>
            </w:pPr>
          </w:p>
        </w:tc>
        <w:tc>
          <w:tcPr>
            <w:tcW w:w="1227" w:type="dxa"/>
            <w:vMerge/>
            <w:tcBorders>
              <w:left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tcPr>
          <w:p w:rsidR="008F7E05" w:rsidRDefault="008F7E05">
            <w:r>
              <w:rPr>
                <w:rFonts w:hint="eastAsia"/>
                <w:sz w:val="18"/>
                <w:szCs w:val="18"/>
              </w:rPr>
              <w:t>教育管理课程与教材研究</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sz w:val="18"/>
                <w:szCs w:val="18"/>
              </w:rPr>
            </w:pPr>
            <w:r>
              <w:rPr>
                <w:rFonts w:hint="eastAsia"/>
                <w:color w:val="000000" w:themeColor="text1"/>
                <w:sz w:val="18"/>
                <w:szCs w:val="18"/>
              </w:rPr>
              <w:t>FZ0694113</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rPr>
            </w:pPr>
            <w:r>
              <w:rPr>
                <w:rFonts w:hint="eastAsia"/>
                <w:i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rPr>
            </w:pPr>
            <w:r>
              <w:rPr>
                <w:rFonts w:hint="eastAsia"/>
                <w:iCs/>
                <w:color w:val="000000" w:themeColor="text1"/>
                <w:sz w:val="18"/>
                <w:szCs w:val="18"/>
              </w:rPr>
              <w:t>3</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color w:val="FF0000"/>
                <w:sz w:val="18"/>
                <w:szCs w:val="18"/>
              </w:rPr>
            </w:pPr>
            <w:r>
              <w:rPr>
                <w:rFonts w:hint="eastAsia"/>
                <w:sz w:val="18"/>
                <w:szCs w:val="18"/>
              </w:rPr>
              <w:t>必修</w:t>
            </w:r>
            <w:r>
              <w:rPr>
                <w:rFonts w:hint="eastAsia"/>
                <w:sz w:val="18"/>
                <w:szCs w:val="18"/>
              </w:rPr>
              <w:t>/</w:t>
            </w:r>
            <w:r>
              <w:rPr>
                <w:rFonts w:hint="eastAsia"/>
                <w:sz w:val="18"/>
                <w:szCs w:val="18"/>
              </w:rPr>
              <w:t>考查</w:t>
            </w:r>
          </w:p>
        </w:tc>
      </w:tr>
      <w:tr w:rsidR="008F7E05">
        <w:trPr>
          <w:jc w:val="center"/>
        </w:trPr>
        <w:tc>
          <w:tcPr>
            <w:tcW w:w="572" w:type="dxa"/>
            <w:vMerge/>
            <w:tcBorders>
              <w:left w:val="single" w:sz="12" w:space="0" w:color="auto"/>
              <w:right w:val="single" w:sz="8" w:space="0" w:color="auto"/>
            </w:tcBorders>
            <w:vAlign w:val="center"/>
          </w:tcPr>
          <w:p w:rsidR="008F7E05" w:rsidRDefault="008F7E05">
            <w:pPr>
              <w:jc w:val="center"/>
              <w:rPr>
                <w:b/>
                <w:color w:val="000000" w:themeColor="text1"/>
                <w:sz w:val="18"/>
                <w:szCs w:val="18"/>
              </w:rPr>
            </w:pPr>
          </w:p>
        </w:tc>
        <w:tc>
          <w:tcPr>
            <w:tcW w:w="1227" w:type="dxa"/>
            <w:vMerge/>
            <w:tcBorders>
              <w:left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tcPr>
          <w:p w:rsidR="008F7E05" w:rsidRDefault="008F7E05">
            <w:pPr>
              <w:rPr>
                <w:i/>
                <w:color w:val="FF0000"/>
                <w:sz w:val="18"/>
                <w:szCs w:val="18"/>
              </w:rPr>
            </w:pPr>
            <w:r>
              <w:rPr>
                <w:rFonts w:hint="eastAsia"/>
                <w:sz w:val="18"/>
                <w:szCs w:val="18"/>
              </w:rPr>
              <w:t>教育教学管理设计与实施研究</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
                <w:color w:val="FF0000"/>
                <w:sz w:val="18"/>
                <w:szCs w:val="18"/>
              </w:rPr>
            </w:pPr>
            <w:r>
              <w:rPr>
                <w:rFonts w:hint="eastAsia"/>
                <w:color w:val="000000" w:themeColor="text1"/>
                <w:sz w:val="18"/>
                <w:szCs w:val="18"/>
              </w:rPr>
              <w:t>FZ0694114</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
                <w:color w:val="FF0000"/>
                <w:sz w:val="18"/>
                <w:szCs w:val="18"/>
              </w:rPr>
            </w:pPr>
            <w:r>
              <w:rPr>
                <w:rFonts w:hint="eastAsia"/>
                <w:i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
                <w:color w:val="FF0000"/>
                <w:sz w:val="18"/>
                <w:szCs w:val="18"/>
              </w:rPr>
            </w:pPr>
            <w:r>
              <w:rPr>
                <w:rFonts w:hint="eastAsia"/>
                <w:iCs/>
                <w:color w:val="000000" w:themeColor="text1"/>
                <w:sz w:val="18"/>
                <w:szCs w:val="18"/>
              </w:rPr>
              <w:t>3</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i/>
                <w:color w:val="FF0000"/>
                <w:sz w:val="18"/>
                <w:szCs w:val="18"/>
              </w:rPr>
            </w:pPr>
            <w:r>
              <w:rPr>
                <w:rFonts w:hint="eastAsia"/>
                <w:sz w:val="18"/>
                <w:szCs w:val="18"/>
              </w:rPr>
              <w:t>必修</w:t>
            </w:r>
            <w:r>
              <w:rPr>
                <w:rFonts w:hint="eastAsia"/>
                <w:sz w:val="18"/>
                <w:szCs w:val="18"/>
              </w:rPr>
              <w:t>/</w:t>
            </w:r>
            <w:r>
              <w:rPr>
                <w:rFonts w:hint="eastAsia"/>
                <w:sz w:val="18"/>
                <w:szCs w:val="18"/>
              </w:rPr>
              <w:t>考查</w:t>
            </w:r>
          </w:p>
        </w:tc>
      </w:tr>
      <w:tr w:rsidR="008F7E05">
        <w:trPr>
          <w:jc w:val="center"/>
        </w:trPr>
        <w:tc>
          <w:tcPr>
            <w:tcW w:w="572" w:type="dxa"/>
            <w:vMerge/>
            <w:tcBorders>
              <w:left w:val="single" w:sz="12" w:space="0" w:color="auto"/>
              <w:right w:val="single" w:sz="8" w:space="0" w:color="auto"/>
            </w:tcBorders>
            <w:vAlign w:val="center"/>
          </w:tcPr>
          <w:p w:rsidR="008F7E05" w:rsidRDefault="008F7E05">
            <w:pPr>
              <w:jc w:val="center"/>
              <w:rPr>
                <w:b/>
                <w:color w:val="000000" w:themeColor="text1"/>
                <w:sz w:val="18"/>
                <w:szCs w:val="18"/>
              </w:rPr>
            </w:pPr>
          </w:p>
        </w:tc>
        <w:tc>
          <w:tcPr>
            <w:tcW w:w="1227" w:type="dxa"/>
            <w:vMerge/>
            <w:tcBorders>
              <w:left w:val="single" w:sz="8" w:space="0" w:color="auto"/>
              <w:bottom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tcPr>
          <w:p w:rsidR="008F7E05" w:rsidRDefault="008F7E05">
            <w:pPr>
              <w:rPr>
                <w:i/>
                <w:color w:val="FF0000"/>
                <w:sz w:val="18"/>
                <w:szCs w:val="18"/>
              </w:rPr>
            </w:pPr>
            <w:r>
              <w:rPr>
                <w:rFonts w:hint="eastAsia"/>
                <w:sz w:val="18"/>
                <w:szCs w:val="18"/>
              </w:rPr>
              <w:t>教育管理案例开发研究</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
                <w:color w:val="FF0000"/>
                <w:sz w:val="18"/>
                <w:szCs w:val="18"/>
              </w:rPr>
            </w:pPr>
            <w:r>
              <w:rPr>
                <w:rFonts w:hint="eastAsia"/>
                <w:color w:val="000000" w:themeColor="text1"/>
                <w:sz w:val="18"/>
                <w:szCs w:val="18"/>
              </w:rPr>
              <w:t>FZ0694115</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
                <w:color w:val="FF0000"/>
                <w:sz w:val="18"/>
                <w:szCs w:val="18"/>
              </w:rPr>
            </w:pPr>
            <w:r>
              <w:rPr>
                <w:rFonts w:hint="eastAsia"/>
                <w:i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
                <w:color w:val="FF0000"/>
                <w:sz w:val="18"/>
                <w:szCs w:val="18"/>
              </w:rPr>
            </w:pPr>
            <w:r>
              <w:rPr>
                <w:rFonts w:hint="eastAsia"/>
                <w:iCs/>
                <w:color w:val="000000" w:themeColor="text1"/>
                <w:sz w:val="18"/>
                <w:szCs w:val="18"/>
              </w:rPr>
              <w:t>3</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i/>
                <w:color w:val="FF0000"/>
                <w:sz w:val="18"/>
                <w:szCs w:val="18"/>
              </w:rPr>
            </w:pPr>
            <w:r>
              <w:rPr>
                <w:rFonts w:hint="eastAsia"/>
                <w:sz w:val="18"/>
                <w:szCs w:val="18"/>
              </w:rPr>
              <w:t>必修</w:t>
            </w:r>
            <w:r>
              <w:rPr>
                <w:rFonts w:hint="eastAsia"/>
                <w:sz w:val="18"/>
                <w:szCs w:val="18"/>
              </w:rPr>
              <w:t>/</w:t>
            </w:r>
            <w:r>
              <w:rPr>
                <w:rFonts w:hint="eastAsia"/>
                <w:sz w:val="18"/>
                <w:szCs w:val="18"/>
              </w:rPr>
              <w:t>考查</w:t>
            </w:r>
          </w:p>
        </w:tc>
      </w:tr>
      <w:tr w:rsidR="008F7E05">
        <w:trPr>
          <w:trHeight w:val="261"/>
          <w:jc w:val="center"/>
        </w:trPr>
        <w:tc>
          <w:tcPr>
            <w:tcW w:w="572" w:type="dxa"/>
            <w:vMerge w:val="restart"/>
            <w:tcBorders>
              <w:left w:val="single" w:sz="12" w:space="0" w:color="auto"/>
              <w:right w:val="single" w:sz="8" w:space="0" w:color="auto"/>
            </w:tcBorders>
            <w:vAlign w:val="center"/>
          </w:tcPr>
          <w:p w:rsidR="008F7E05" w:rsidRDefault="008F7E05">
            <w:pPr>
              <w:jc w:val="center"/>
              <w:rPr>
                <w:b/>
                <w:color w:val="000000" w:themeColor="text1"/>
                <w:sz w:val="18"/>
                <w:szCs w:val="18"/>
              </w:rPr>
            </w:pPr>
            <w:r>
              <w:rPr>
                <w:rFonts w:hint="eastAsia"/>
                <w:b/>
                <w:color w:val="000000" w:themeColor="text1"/>
                <w:sz w:val="18"/>
                <w:szCs w:val="18"/>
              </w:rPr>
              <w:t>非</w:t>
            </w:r>
            <w:r>
              <w:rPr>
                <w:b/>
                <w:color w:val="000000" w:themeColor="text1"/>
                <w:sz w:val="18"/>
                <w:szCs w:val="18"/>
              </w:rPr>
              <w:t>学位课</w:t>
            </w:r>
          </w:p>
          <w:p w:rsidR="008F7E05" w:rsidRDefault="008F7E05">
            <w:pPr>
              <w:jc w:val="center"/>
              <w:rPr>
                <w:b/>
                <w:color w:val="000000" w:themeColor="text1"/>
                <w:sz w:val="18"/>
                <w:szCs w:val="18"/>
              </w:rPr>
            </w:pPr>
          </w:p>
        </w:tc>
        <w:tc>
          <w:tcPr>
            <w:tcW w:w="1227" w:type="dxa"/>
            <w:vMerge w:val="restart"/>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b/>
                <w:color w:val="000000" w:themeColor="text1"/>
                <w:sz w:val="18"/>
                <w:szCs w:val="18"/>
              </w:rPr>
            </w:pPr>
            <w:r>
              <w:rPr>
                <w:b/>
                <w:color w:val="000000" w:themeColor="text1"/>
                <w:sz w:val="18"/>
                <w:szCs w:val="18"/>
              </w:rPr>
              <w:lastRenderedPageBreak/>
              <w:t>公共通识课</w:t>
            </w:r>
          </w:p>
          <w:p w:rsidR="008F7E05" w:rsidRDefault="008F7E05">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000000" w:themeColor="text1"/>
                <w:sz w:val="18"/>
                <w:szCs w:val="18"/>
              </w:rPr>
            </w:pPr>
            <w:r>
              <w:rPr>
                <w:color w:val="000000" w:themeColor="text1"/>
                <w:sz w:val="18"/>
                <w:szCs w:val="18"/>
              </w:rPr>
              <w:t>《习近平谈治国理政》研读</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D03F25" w:rsidP="00C374E0">
            <w:pPr>
              <w:jc w:val="center"/>
              <w:rPr>
                <w:rFonts w:ascii="宋体" w:hAnsi="宋体"/>
                <w:color w:val="000000" w:themeColor="text1"/>
                <w:sz w:val="18"/>
                <w:szCs w:val="18"/>
              </w:rPr>
            </w:pPr>
            <w:r w:rsidRPr="00D03F25">
              <w:rPr>
                <w:rFonts w:ascii="宋体" w:hAnsi="宋体"/>
                <w:color w:val="000000" w:themeColor="text1"/>
                <w:sz w:val="18"/>
                <w:szCs w:val="18"/>
              </w:rPr>
              <w:t>TF060000</w:t>
            </w:r>
            <w:r>
              <w:rPr>
                <w:rFonts w:ascii="宋体" w:hAnsi="宋体" w:hint="eastAsia"/>
                <w:color w:val="000000" w:themeColor="text1"/>
                <w:sz w:val="18"/>
                <w:szCs w:val="18"/>
              </w:rPr>
              <w:t>3</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color w:val="000000" w:themeColor="text1"/>
                <w:sz w:val="18"/>
                <w:szCs w:val="18"/>
              </w:rPr>
              <w:t>2</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color w:val="000000" w:themeColor="text1"/>
                <w:sz w:val="18"/>
                <w:szCs w:val="18"/>
              </w:rPr>
            </w:pPr>
            <w:r>
              <w:rPr>
                <w:color w:val="000000" w:themeColor="text1"/>
                <w:sz w:val="18"/>
                <w:szCs w:val="18"/>
              </w:rPr>
              <w:t>考查</w:t>
            </w:r>
          </w:p>
        </w:tc>
      </w:tr>
      <w:tr w:rsidR="008F7E05" w:rsidTr="00276AB6">
        <w:trPr>
          <w:trHeight w:val="253"/>
          <w:jc w:val="center"/>
        </w:trPr>
        <w:tc>
          <w:tcPr>
            <w:tcW w:w="572" w:type="dxa"/>
            <w:vMerge/>
            <w:tcBorders>
              <w:left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top w:val="single" w:sz="8" w:space="0" w:color="auto"/>
              <w:left w:val="single" w:sz="8" w:space="0" w:color="auto"/>
              <w:bottom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000000" w:themeColor="text1"/>
                <w:sz w:val="18"/>
                <w:szCs w:val="18"/>
              </w:rPr>
            </w:pPr>
            <w:r>
              <w:rPr>
                <w:color w:val="000000" w:themeColor="text1"/>
                <w:sz w:val="18"/>
                <w:szCs w:val="18"/>
              </w:rPr>
              <w:t>马克思主义与社会科学方法论</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D03F25" w:rsidP="00C374E0">
            <w:pPr>
              <w:jc w:val="center"/>
              <w:rPr>
                <w:rFonts w:ascii="宋体" w:hAnsi="宋体"/>
                <w:color w:val="000000" w:themeColor="text1"/>
                <w:sz w:val="18"/>
                <w:szCs w:val="18"/>
              </w:rPr>
            </w:pPr>
            <w:r w:rsidRPr="00D03F25">
              <w:rPr>
                <w:rFonts w:ascii="宋体" w:hAnsi="宋体"/>
                <w:color w:val="000000" w:themeColor="text1"/>
                <w:sz w:val="18"/>
                <w:szCs w:val="18"/>
              </w:rPr>
              <w:t>TF060000</w:t>
            </w:r>
            <w:r>
              <w:rPr>
                <w:rFonts w:ascii="宋体" w:hAnsi="宋体" w:hint="eastAsia"/>
                <w:color w:val="000000" w:themeColor="text1"/>
                <w:sz w:val="18"/>
                <w:szCs w:val="18"/>
              </w:rPr>
              <w:t>4</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color w:val="000000" w:themeColor="text1"/>
                <w:sz w:val="18"/>
                <w:szCs w:val="18"/>
              </w:rPr>
              <w:t>2</w:t>
            </w:r>
          </w:p>
        </w:tc>
        <w:tc>
          <w:tcPr>
            <w:tcW w:w="1045" w:type="dxa"/>
            <w:tcBorders>
              <w:top w:val="single" w:sz="8" w:space="0" w:color="auto"/>
              <w:left w:val="single" w:sz="8" w:space="0" w:color="auto"/>
              <w:bottom w:val="single" w:sz="8" w:space="0" w:color="auto"/>
              <w:right w:val="single" w:sz="12" w:space="0" w:color="auto"/>
            </w:tcBorders>
            <w:vAlign w:val="center"/>
          </w:tcPr>
          <w:p w:rsidR="008F7E05" w:rsidRDefault="008F7E05">
            <w:pPr>
              <w:jc w:val="center"/>
              <w:rPr>
                <w:color w:val="000000" w:themeColor="text1"/>
                <w:sz w:val="18"/>
                <w:szCs w:val="18"/>
              </w:rPr>
            </w:pPr>
            <w:r>
              <w:rPr>
                <w:color w:val="000000" w:themeColor="text1"/>
                <w:sz w:val="18"/>
                <w:szCs w:val="18"/>
              </w:rPr>
              <w:t>考查</w:t>
            </w:r>
          </w:p>
        </w:tc>
      </w:tr>
      <w:tr w:rsidR="008F7E05">
        <w:trPr>
          <w:jc w:val="center"/>
        </w:trPr>
        <w:tc>
          <w:tcPr>
            <w:tcW w:w="572" w:type="dxa"/>
            <w:vMerge/>
            <w:tcBorders>
              <w:left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val="restart"/>
            <w:tcBorders>
              <w:top w:val="single" w:sz="8" w:space="0" w:color="auto"/>
              <w:left w:val="single" w:sz="8" w:space="0" w:color="auto"/>
              <w:bottom w:val="single" w:sz="8" w:space="0" w:color="auto"/>
              <w:right w:val="single" w:sz="8" w:space="0" w:color="auto"/>
            </w:tcBorders>
            <w:vAlign w:val="center"/>
          </w:tcPr>
          <w:p w:rsidR="008F7E05" w:rsidRDefault="008F7E05">
            <w:pPr>
              <w:adjustRightInd w:val="0"/>
              <w:snapToGrid w:val="0"/>
              <w:jc w:val="center"/>
              <w:rPr>
                <w:b/>
                <w:i/>
                <w:color w:val="000000" w:themeColor="text1"/>
                <w:sz w:val="18"/>
                <w:szCs w:val="18"/>
              </w:rPr>
            </w:pPr>
            <w:r>
              <w:rPr>
                <w:rFonts w:hint="eastAsia"/>
                <w:b/>
                <w:color w:val="000000" w:themeColor="text1"/>
                <w:sz w:val="18"/>
                <w:szCs w:val="18"/>
              </w:rPr>
              <w:t>基础教育和中等职业技</w:t>
            </w:r>
            <w:r>
              <w:rPr>
                <w:rFonts w:hint="eastAsia"/>
                <w:b/>
                <w:color w:val="000000" w:themeColor="text1"/>
                <w:sz w:val="18"/>
                <w:szCs w:val="18"/>
              </w:rPr>
              <w:lastRenderedPageBreak/>
              <w:t>术教育行政管理</w:t>
            </w:r>
            <w:r>
              <w:rPr>
                <w:b/>
                <w:color w:val="000000" w:themeColor="text1"/>
                <w:sz w:val="18"/>
                <w:szCs w:val="18"/>
              </w:rPr>
              <w:t>方向</w:t>
            </w:r>
          </w:p>
          <w:p w:rsidR="008F7E05" w:rsidRDefault="008F7E05">
            <w:pPr>
              <w:adjustRightInd w:val="0"/>
              <w:snapToGrid w:val="0"/>
              <w:jc w:val="center"/>
              <w:rPr>
                <w:b/>
                <w:color w:val="000000" w:themeColor="text1"/>
                <w:sz w:val="18"/>
                <w:szCs w:val="18"/>
              </w:rPr>
            </w:pPr>
            <w:r>
              <w:rPr>
                <w:b/>
                <w:color w:val="000000" w:themeColor="text1"/>
                <w:sz w:val="18"/>
                <w:szCs w:val="18"/>
              </w:rPr>
              <w:t>选修课</w:t>
            </w: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i/>
                <w:color w:val="FF0000"/>
                <w:sz w:val="18"/>
                <w:szCs w:val="18"/>
              </w:rPr>
            </w:pPr>
            <w:r>
              <w:rPr>
                <w:rFonts w:hint="eastAsia"/>
                <w:sz w:val="18"/>
                <w:szCs w:val="18"/>
              </w:rPr>
              <w:lastRenderedPageBreak/>
              <w:t>管理心理学</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sz w:val="18"/>
                <w:szCs w:val="18"/>
              </w:rPr>
            </w:pPr>
            <w:r>
              <w:rPr>
                <w:rFonts w:hint="eastAsia"/>
                <w:sz w:val="18"/>
                <w:szCs w:val="18"/>
              </w:rPr>
              <w:t>FZ06</w:t>
            </w:r>
            <w:r>
              <w:rPr>
                <w:rFonts w:hint="eastAsia"/>
                <w:color w:val="000000" w:themeColor="text1"/>
                <w:sz w:val="18"/>
                <w:szCs w:val="18"/>
              </w:rPr>
              <w:t>94</w:t>
            </w:r>
            <w:r>
              <w:rPr>
                <w:rFonts w:hint="eastAsia"/>
                <w:sz w:val="18"/>
                <w:szCs w:val="18"/>
              </w:rPr>
              <w:t>102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rPr>
            </w:pPr>
            <w:r>
              <w:rPr>
                <w:rFonts w:hint="eastAsia"/>
                <w:i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rPr>
            </w:pPr>
            <w:r>
              <w:rPr>
                <w:rFonts w:hint="eastAsia"/>
                <w:i/>
                <w:color w:val="000000" w:themeColor="text1"/>
                <w:sz w:val="18"/>
                <w:szCs w:val="18"/>
              </w:rPr>
              <w:t xml:space="preserve">3 </w:t>
            </w:r>
          </w:p>
        </w:tc>
        <w:tc>
          <w:tcPr>
            <w:tcW w:w="1045" w:type="dxa"/>
            <w:vMerge w:val="restart"/>
            <w:tcBorders>
              <w:top w:val="single" w:sz="8" w:space="0" w:color="auto"/>
              <w:left w:val="single" w:sz="8" w:space="0" w:color="auto"/>
              <w:bottom w:val="single" w:sz="8" w:space="0" w:color="auto"/>
              <w:right w:val="single" w:sz="12" w:space="0" w:color="auto"/>
            </w:tcBorders>
            <w:vAlign w:val="center"/>
          </w:tcPr>
          <w:p w:rsidR="008F7E05" w:rsidRDefault="008F7E05">
            <w:pPr>
              <w:adjustRightInd w:val="0"/>
              <w:snapToGrid w:val="0"/>
              <w:jc w:val="center"/>
              <w:rPr>
                <w:color w:val="000000" w:themeColor="text1"/>
                <w:sz w:val="18"/>
                <w:szCs w:val="18"/>
              </w:rPr>
            </w:pPr>
            <w:r>
              <w:rPr>
                <w:color w:val="000000" w:themeColor="text1"/>
                <w:sz w:val="18"/>
                <w:szCs w:val="18"/>
              </w:rPr>
              <w:t>本方向研究生至少</w:t>
            </w:r>
            <w:r>
              <w:rPr>
                <w:color w:val="000000" w:themeColor="text1"/>
                <w:sz w:val="18"/>
                <w:szCs w:val="18"/>
              </w:rPr>
              <w:lastRenderedPageBreak/>
              <w:t>选修</w:t>
            </w:r>
          </w:p>
          <w:p w:rsidR="008F7E05" w:rsidRDefault="008F7E05">
            <w:pPr>
              <w:adjustRightInd w:val="0"/>
              <w:snapToGrid w:val="0"/>
              <w:jc w:val="center"/>
              <w:rPr>
                <w:color w:val="000000" w:themeColor="text1"/>
                <w:sz w:val="18"/>
                <w:szCs w:val="18"/>
              </w:rPr>
            </w:pPr>
            <w:r>
              <w:rPr>
                <w:rFonts w:hint="eastAsia"/>
                <w:color w:val="000000" w:themeColor="text1"/>
                <w:sz w:val="18"/>
                <w:szCs w:val="18"/>
              </w:rPr>
              <w:t>4</w:t>
            </w:r>
            <w:r>
              <w:rPr>
                <w:color w:val="000000" w:themeColor="text1"/>
                <w:sz w:val="18"/>
                <w:szCs w:val="18"/>
              </w:rPr>
              <w:t>学分</w:t>
            </w:r>
          </w:p>
        </w:tc>
      </w:tr>
      <w:tr w:rsidR="008F7E05">
        <w:trPr>
          <w:jc w:val="center"/>
        </w:trPr>
        <w:tc>
          <w:tcPr>
            <w:tcW w:w="572" w:type="dxa"/>
            <w:vMerge/>
            <w:tcBorders>
              <w:left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top w:val="single" w:sz="8" w:space="0" w:color="auto"/>
              <w:left w:val="single" w:sz="8" w:space="0" w:color="auto"/>
              <w:bottom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i/>
                <w:color w:val="FF0000"/>
                <w:sz w:val="18"/>
                <w:szCs w:val="18"/>
              </w:rPr>
            </w:pPr>
            <w:r>
              <w:rPr>
                <w:rFonts w:hint="eastAsia"/>
                <w:sz w:val="18"/>
                <w:szCs w:val="18"/>
              </w:rPr>
              <w:t>教育统计学</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sz w:val="18"/>
                <w:szCs w:val="18"/>
              </w:rPr>
            </w:pPr>
            <w:r>
              <w:rPr>
                <w:rFonts w:hint="eastAsia"/>
                <w:sz w:val="18"/>
                <w:szCs w:val="18"/>
              </w:rPr>
              <w:t>FZ06</w:t>
            </w:r>
            <w:r>
              <w:rPr>
                <w:rFonts w:hint="eastAsia"/>
                <w:color w:val="000000" w:themeColor="text1"/>
                <w:sz w:val="18"/>
                <w:szCs w:val="18"/>
              </w:rPr>
              <w:t>94</w:t>
            </w:r>
            <w:r>
              <w:rPr>
                <w:rFonts w:hint="eastAsia"/>
                <w:sz w:val="18"/>
                <w:szCs w:val="18"/>
              </w:rPr>
              <w:t>103</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rPr>
            </w:pPr>
            <w:r>
              <w:rPr>
                <w:rFonts w:hint="eastAsia"/>
                <w:i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rPr>
            </w:pPr>
            <w:r>
              <w:rPr>
                <w:rFonts w:hint="eastAsia"/>
                <w:i/>
                <w:color w:val="000000" w:themeColor="text1"/>
                <w:sz w:val="18"/>
                <w:szCs w:val="18"/>
              </w:rPr>
              <w:t xml:space="preserve">3 </w:t>
            </w:r>
          </w:p>
        </w:tc>
        <w:tc>
          <w:tcPr>
            <w:tcW w:w="1045" w:type="dxa"/>
            <w:vMerge/>
            <w:tcBorders>
              <w:top w:val="single" w:sz="8" w:space="0" w:color="auto"/>
              <w:left w:val="single" w:sz="8" w:space="0" w:color="auto"/>
              <w:bottom w:val="single" w:sz="8" w:space="0" w:color="auto"/>
              <w:right w:val="single" w:sz="12" w:space="0" w:color="auto"/>
            </w:tcBorders>
            <w:vAlign w:val="center"/>
          </w:tcPr>
          <w:p w:rsidR="008F7E05" w:rsidRDefault="008F7E05">
            <w:pPr>
              <w:widowControl/>
              <w:jc w:val="left"/>
              <w:rPr>
                <w:color w:val="000000" w:themeColor="text1"/>
                <w:sz w:val="18"/>
                <w:szCs w:val="18"/>
              </w:rPr>
            </w:pPr>
          </w:p>
        </w:tc>
      </w:tr>
      <w:tr w:rsidR="008F7E05">
        <w:trPr>
          <w:jc w:val="center"/>
        </w:trPr>
        <w:tc>
          <w:tcPr>
            <w:tcW w:w="572" w:type="dxa"/>
            <w:vMerge/>
            <w:tcBorders>
              <w:left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top w:val="single" w:sz="8" w:space="0" w:color="auto"/>
              <w:left w:val="single" w:sz="8" w:space="0" w:color="auto"/>
              <w:bottom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adjustRightInd w:val="0"/>
              <w:snapToGrid w:val="0"/>
              <w:rPr>
                <w:i/>
                <w:color w:val="FF0000"/>
                <w:sz w:val="18"/>
                <w:szCs w:val="18"/>
              </w:rPr>
            </w:pPr>
            <w:r>
              <w:rPr>
                <w:rFonts w:hint="eastAsia"/>
                <w:sz w:val="18"/>
                <w:szCs w:val="18"/>
              </w:rPr>
              <w:t>教育政策与法规</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sz w:val="18"/>
                <w:szCs w:val="18"/>
              </w:rPr>
            </w:pPr>
            <w:r>
              <w:rPr>
                <w:rFonts w:hint="eastAsia"/>
                <w:sz w:val="18"/>
                <w:szCs w:val="18"/>
              </w:rPr>
              <w:t>FZ0694105</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sz w:val="18"/>
                <w:szCs w:val="18"/>
              </w:rPr>
            </w:pPr>
            <w:r>
              <w:rPr>
                <w:rFonts w:hint="eastAsia"/>
                <w:i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
                <w:color w:val="000000" w:themeColor="text1"/>
                <w:sz w:val="18"/>
                <w:szCs w:val="18"/>
              </w:rPr>
            </w:pPr>
            <w:r>
              <w:rPr>
                <w:rFonts w:hint="eastAsia"/>
                <w:i/>
                <w:color w:val="000000" w:themeColor="text1"/>
                <w:sz w:val="18"/>
                <w:szCs w:val="18"/>
              </w:rPr>
              <w:t xml:space="preserve">3 </w:t>
            </w:r>
          </w:p>
        </w:tc>
        <w:tc>
          <w:tcPr>
            <w:tcW w:w="1045" w:type="dxa"/>
            <w:vMerge/>
            <w:tcBorders>
              <w:top w:val="single" w:sz="8" w:space="0" w:color="auto"/>
              <w:left w:val="single" w:sz="8" w:space="0" w:color="auto"/>
              <w:bottom w:val="single" w:sz="8" w:space="0" w:color="auto"/>
              <w:right w:val="single" w:sz="12" w:space="0" w:color="auto"/>
            </w:tcBorders>
            <w:vAlign w:val="center"/>
          </w:tcPr>
          <w:p w:rsidR="008F7E05" w:rsidRDefault="008F7E05">
            <w:pPr>
              <w:widowControl/>
              <w:jc w:val="left"/>
              <w:rPr>
                <w:color w:val="000000" w:themeColor="text1"/>
                <w:sz w:val="18"/>
                <w:szCs w:val="18"/>
              </w:rPr>
            </w:pPr>
          </w:p>
        </w:tc>
      </w:tr>
      <w:tr w:rsidR="008F7E05">
        <w:trPr>
          <w:jc w:val="center"/>
        </w:trPr>
        <w:tc>
          <w:tcPr>
            <w:tcW w:w="572" w:type="dxa"/>
            <w:vMerge/>
            <w:tcBorders>
              <w:left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val="restart"/>
            <w:tcBorders>
              <w:top w:val="single" w:sz="8" w:space="0" w:color="auto"/>
              <w:left w:val="single" w:sz="8" w:space="0" w:color="auto"/>
              <w:bottom w:val="single" w:sz="8" w:space="0" w:color="auto"/>
              <w:right w:val="single" w:sz="8" w:space="0" w:color="auto"/>
            </w:tcBorders>
            <w:vAlign w:val="center"/>
          </w:tcPr>
          <w:p w:rsidR="008F7E05" w:rsidRDefault="008F7E05">
            <w:pPr>
              <w:adjustRightInd w:val="0"/>
              <w:snapToGrid w:val="0"/>
              <w:jc w:val="center"/>
              <w:rPr>
                <w:b/>
                <w:i/>
                <w:color w:val="000000" w:themeColor="text1"/>
                <w:sz w:val="18"/>
                <w:szCs w:val="18"/>
              </w:rPr>
            </w:pPr>
            <w:r>
              <w:rPr>
                <w:rFonts w:hint="eastAsia"/>
                <w:b/>
                <w:color w:val="000000" w:themeColor="text1"/>
                <w:sz w:val="18"/>
                <w:szCs w:val="18"/>
              </w:rPr>
              <w:t>中小学和中等职业技术学校管理</w:t>
            </w:r>
            <w:r>
              <w:rPr>
                <w:b/>
                <w:color w:val="000000" w:themeColor="text1"/>
                <w:sz w:val="18"/>
                <w:szCs w:val="18"/>
              </w:rPr>
              <w:t>方向选修课</w:t>
            </w:r>
          </w:p>
          <w:p w:rsidR="008F7E05" w:rsidRDefault="008F7E05">
            <w:pPr>
              <w:adjustRightInd w:val="0"/>
              <w:snapToGrid w:val="0"/>
              <w:rPr>
                <w:b/>
                <w:color w:val="FF0000"/>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i/>
                <w:color w:val="FF0000"/>
                <w:sz w:val="18"/>
                <w:szCs w:val="18"/>
              </w:rPr>
            </w:pPr>
            <w:r>
              <w:rPr>
                <w:rFonts w:hint="eastAsia"/>
                <w:sz w:val="18"/>
                <w:szCs w:val="18"/>
              </w:rPr>
              <w:t>教育经济学</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sz w:val="18"/>
                <w:szCs w:val="18"/>
              </w:rPr>
            </w:pPr>
            <w:r>
              <w:rPr>
                <w:rFonts w:hint="eastAsia"/>
                <w:sz w:val="18"/>
                <w:szCs w:val="18"/>
              </w:rPr>
              <w:t>FZ0694107</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rPr>
            </w:pPr>
            <w:r>
              <w:rPr>
                <w:rFonts w:hint="eastAsia"/>
                <w:i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rPr>
            </w:pPr>
            <w:r>
              <w:rPr>
                <w:rFonts w:hint="eastAsia"/>
                <w:iCs/>
                <w:color w:val="000000" w:themeColor="text1"/>
                <w:sz w:val="18"/>
                <w:szCs w:val="18"/>
              </w:rPr>
              <w:t>3</w:t>
            </w:r>
          </w:p>
        </w:tc>
        <w:tc>
          <w:tcPr>
            <w:tcW w:w="1045" w:type="dxa"/>
            <w:vMerge w:val="restart"/>
            <w:tcBorders>
              <w:top w:val="single" w:sz="8" w:space="0" w:color="auto"/>
              <w:left w:val="single" w:sz="8" w:space="0" w:color="auto"/>
              <w:bottom w:val="single" w:sz="8" w:space="0" w:color="auto"/>
              <w:right w:val="single" w:sz="12" w:space="0" w:color="auto"/>
            </w:tcBorders>
            <w:vAlign w:val="center"/>
          </w:tcPr>
          <w:p w:rsidR="008F7E05" w:rsidRDefault="008F7E05">
            <w:pPr>
              <w:adjustRightInd w:val="0"/>
              <w:snapToGrid w:val="0"/>
              <w:jc w:val="center"/>
              <w:rPr>
                <w:color w:val="000000" w:themeColor="text1"/>
                <w:sz w:val="18"/>
                <w:szCs w:val="18"/>
              </w:rPr>
            </w:pPr>
            <w:r>
              <w:rPr>
                <w:color w:val="000000" w:themeColor="text1"/>
                <w:sz w:val="18"/>
                <w:szCs w:val="18"/>
              </w:rPr>
              <w:t>本方向研究生至少选修</w:t>
            </w:r>
          </w:p>
          <w:p w:rsidR="008F7E05" w:rsidRDefault="008F7E05">
            <w:pPr>
              <w:adjustRightInd w:val="0"/>
              <w:snapToGrid w:val="0"/>
              <w:jc w:val="center"/>
              <w:rPr>
                <w:color w:val="000000" w:themeColor="text1"/>
                <w:sz w:val="18"/>
                <w:szCs w:val="18"/>
              </w:rPr>
            </w:pPr>
            <w:r>
              <w:rPr>
                <w:rFonts w:hint="eastAsia"/>
                <w:color w:val="000000" w:themeColor="text1"/>
                <w:sz w:val="18"/>
                <w:szCs w:val="18"/>
              </w:rPr>
              <w:t>4</w:t>
            </w:r>
            <w:r>
              <w:rPr>
                <w:color w:val="000000" w:themeColor="text1"/>
                <w:sz w:val="18"/>
                <w:szCs w:val="18"/>
              </w:rPr>
              <w:t>学分</w:t>
            </w:r>
          </w:p>
        </w:tc>
      </w:tr>
      <w:tr w:rsidR="008F7E05">
        <w:trPr>
          <w:jc w:val="center"/>
        </w:trPr>
        <w:tc>
          <w:tcPr>
            <w:tcW w:w="572" w:type="dxa"/>
            <w:vMerge/>
            <w:tcBorders>
              <w:left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top w:val="single" w:sz="8" w:space="0" w:color="auto"/>
              <w:left w:val="single" w:sz="8" w:space="0" w:color="auto"/>
              <w:bottom w:val="single" w:sz="8" w:space="0" w:color="auto"/>
              <w:right w:val="single" w:sz="8" w:space="0" w:color="auto"/>
            </w:tcBorders>
            <w:vAlign w:val="center"/>
          </w:tcPr>
          <w:p w:rsidR="008F7E05" w:rsidRDefault="008F7E05">
            <w:pPr>
              <w:widowControl/>
              <w:jc w:val="left"/>
              <w:rPr>
                <w:b/>
                <w:color w:val="FF0000"/>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Pr="00E34DB6" w:rsidRDefault="000951D4">
            <w:pPr>
              <w:rPr>
                <w:i/>
                <w:color w:val="FF0000"/>
                <w:sz w:val="18"/>
                <w:szCs w:val="18"/>
                <w:highlight w:val="yellow"/>
              </w:rPr>
            </w:pPr>
            <w:r w:rsidRPr="00E34DB6">
              <w:rPr>
                <w:sz w:val="18"/>
                <w:szCs w:val="18"/>
                <w:highlight w:val="yellow"/>
              </w:rPr>
              <w:t>S</w:t>
            </w:r>
            <w:r w:rsidRPr="00E34DB6">
              <w:rPr>
                <w:rFonts w:hint="eastAsia"/>
                <w:sz w:val="18"/>
                <w:szCs w:val="18"/>
                <w:highlight w:val="yellow"/>
              </w:rPr>
              <w:t>PSS</w:t>
            </w:r>
            <w:r w:rsidRPr="00E34DB6">
              <w:rPr>
                <w:rFonts w:hint="eastAsia"/>
                <w:sz w:val="18"/>
                <w:szCs w:val="18"/>
                <w:highlight w:val="yellow"/>
              </w:rPr>
              <w:t>统计分析</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Pr="00E34DB6" w:rsidRDefault="008F7E05">
            <w:pPr>
              <w:jc w:val="center"/>
              <w:rPr>
                <w:color w:val="FF0000"/>
                <w:sz w:val="18"/>
                <w:szCs w:val="18"/>
                <w:highlight w:val="yellow"/>
              </w:rPr>
            </w:pPr>
            <w:r w:rsidRPr="00E34DB6">
              <w:rPr>
                <w:rFonts w:hint="eastAsia"/>
                <w:sz w:val="18"/>
                <w:szCs w:val="18"/>
                <w:highlight w:val="yellow"/>
              </w:rPr>
              <w:t>FZ069411</w:t>
            </w:r>
            <w:r w:rsidR="002F575F">
              <w:rPr>
                <w:rFonts w:hint="eastAsia"/>
                <w:sz w:val="18"/>
                <w:szCs w:val="18"/>
                <w:highlight w:val="yellow"/>
              </w:rPr>
              <w:t>1</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Pr="00E34DB6" w:rsidRDefault="008F7E05">
            <w:pPr>
              <w:jc w:val="center"/>
              <w:rPr>
                <w:color w:val="FF0000"/>
                <w:highlight w:val="yellow"/>
              </w:rPr>
            </w:pPr>
            <w:r w:rsidRPr="00E34DB6">
              <w:rPr>
                <w:rFonts w:hint="eastAsia"/>
                <w:iCs/>
                <w:color w:val="000000" w:themeColor="text1"/>
                <w:sz w:val="18"/>
                <w:szCs w:val="18"/>
                <w:highlight w:val="yellow"/>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Pr="00E34DB6" w:rsidRDefault="008F7E05">
            <w:pPr>
              <w:jc w:val="center"/>
              <w:rPr>
                <w:color w:val="000000" w:themeColor="text1"/>
                <w:highlight w:val="yellow"/>
              </w:rPr>
            </w:pPr>
            <w:r w:rsidRPr="00E34DB6">
              <w:rPr>
                <w:rFonts w:hint="eastAsia"/>
                <w:iCs/>
                <w:color w:val="000000" w:themeColor="text1"/>
                <w:sz w:val="18"/>
                <w:szCs w:val="18"/>
                <w:highlight w:val="yellow"/>
              </w:rPr>
              <w:t xml:space="preserve">3 </w:t>
            </w:r>
          </w:p>
        </w:tc>
        <w:tc>
          <w:tcPr>
            <w:tcW w:w="1045" w:type="dxa"/>
            <w:vMerge/>
            <w:tcBorders>
              <w:top w:val="single" w:sz="8" w:space="0" w:color="auto"/>
              <w:left w:val="single" w:sz="8" w:space="0" w:color="auto"/>
              <w:bottom w:val="single" w:sz="8" w:space="0" w:color="auto"/>
              <w:right w:val="single" w:sz="12" w:space="0" w:color="auto"/>
            </w:tcBorders>
            <w:vAlign w:val="center"/>
          </w:tcPr>
          <w:p w:rsidR="008F7E05" w:rsidRDefault="008F7E05">
            <w:pPr>
              <w:widowControl/>
              <w:jc w:val="left"/>
              <w:rPr>
                <w:color w:val="000000" w:themeColor="text1"/>
                <w:sz w:val="18"/>
                <w:szCs w:val="18"/>
              </w:rPr>
            </w:pPr>
          </w:p>
        </w:tc>
      </w:tr>
      <w:tr w:rsidR="008F7E05">
        <w:trPr>
          <w:trHeight w:val="438"/>
          <w:jc w:val="center"/>
        </w:trPr>
        <w:tc>
          <w:tcPr>
            <w:tcW w:w="572" w:type="dxa"/>
            <w:vMerge/>
            <w:tcBorders>
              <w:left w:val="single" w:sz="12" w:space="0" w:color="auto"/>
              <w:bottom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top w:val="single" w:sz="8" w:space="0" w:color="auto"/>
              <w:left w:val="single" w:sz="8" w:space="0" w:color="auto"/>
              <w:bottom w:val="single" w:sz="8" w:space="0" w:color="auto"/>
              <w:right w:val="single" w:sz="8" w:space="0" w:color="auto"/>
            </w:tcBorders>
            <w:vAlign w:val="center"/>
          </w:tcPr>
          <w:p w:rsidR="008F7E05" w:rsidRDefault="008F7E05">
            <w:pPr>
              <w:widowControl/>
              <w:jc w:val="left"/>
              <w:rPr>
                <w:b/>
                <w:color w:val="FF0000"/>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adjustRightInd w:val="0"/>
              <w:snapToGrid w:val="0"/>
              <w:rPr>
                <w:i/>
                <w:color w:val="FF0000"/>
                <w:sz w:val="18"/>
                <w:szCs w:val="18"/>
              </w:rPr>
            </w:pPr>
            <w:r>
              <w:rPr>
                <w:rFonts w:hint="eastAsia"/>
                <w:sz w:val="18"/>
                <w:szCs w:val="18"/>
              </w:rPr>
              <w:t>教育信息技术应用</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sz w:val="18"/>
                <w:szCs w:val="18"/>
              </w:rPr>
            </w:pPr>
            <w:r>
              <w:rPr>
                <w:rFonts w:hint="eastAsia"/>
                <w:sz w:val="18"/>
                <w:szCs w:val="18"/>
              </w:rPr>
              <w:t>FZ0694112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FF0000"/>
                <w:sz w:val="18"/>
                <w:szCs w:val="18"/>
              </w:rPr>
            </w:pPr>
            <w:r>
              <w:rPr>
                <w:rFonts w:hint="eastAsia"/>
                <w:i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iCs/>
                <w:color w:val="000000" w:themeColor="text1"/>
                <w:sz w:val="18"/>
                <w:szCs w:val="18"/>
              </w:rPr>
            </w:pPr>
            <w:r>
              <w:rPr>
                <w:rFonts w:hint="eastAsia"/>
                <w:iCs/>
                <w:color w:val="000000" w:themeColor="text1"/>
                <w:sz w:val="18"/>
                <w:szCs w:val="18"/>
              </w:rPr>
              <w:t>3</w:t>
            </w:r>
          </w:p>
        </w:tc>
        <w:tc>
          <w:tcPr>
            <w:tcW w:w="1045" w:type="dxa"/>
            <w:vMerge/>
            <w:tcBorders>
              <w:top w:val="single" w:sz="8" w:space="0" w:color="auto"/>
              <w:left w:val="single" w:sz="8" w:space="0" w:color="auto"/>
              <w:bottom w:val="single" w:sz="8" w:space="0" w:color="auto"/>
              <w:right w:val="single" w:sz="12" w:space="0" w:color="auto"/>
            </w:tcBorders>
            <w:vAlign w:val="center"/>
          </w:tcPr>
          <w:p w:rsidR="008F7E05" w:rsidRDefault="008F7E05">
            <w:pPr>
              <w:widowControl/>
              <w:jc w:val="left"/>
              <w:rPr>
                <w:color w:val="000000" w:themeColor="text1"/>
                <w:sz w:val="18"/>
                <w:szCs w:val="18"/>
              </w:rPr>
            </w:pPr>
          </w:p>
        </w:tc>
      </w:tr>
      <w:tr w:rsidR="008F7E05">
        <w:trPr>
          <w:trHeight w:val="377"/>
          <w:jc w:val="center"/>
        </w:trPr>
        <w:tc>
          <w:tcPr>
            <w:tcW w:w="572" w:type="dxa"/>
            <w:vMerge w:val="restart"/>
            <w:tcBorders>
              <w:top w:val="single" w:sz="8" w:space="0" w:color="auto"/>
              <w:left w:val="single" w:sz="12" w:space="0" w:color="auto"/>
              <w:bottom w:val="single" w:sz="12" w:space="0" w:color="auto"/>
              <w:right w:val="single" w:sz="8" w:space="0" w:color="auto"/>
            </w:tcBorders>
            <w:vAlign w:val="center"/>
          </w:tcPr>
          <w:p w:rsidR="008F7E05" w:rsidRDefault="008F7E05">
            <w:pPr>
              <w:jc w:val="center"/>
              <w:rPr>
                <w:b/>
                <w:color w:val="000000" w:themeColor="text1"/>
                <w:sz w:val="18"/>
                <w:szCs w:val="18"/>
              </w:rPr>
            </w:pPr>
            <w:r>
              <w:rPr>
                <w:b/>
                <w:color w:val="000000" w:themeColor="text1"/>
                <w:sz w:val="18"/>
                <w:szCs w:val="18"/>
              </w:rPr>
              <w:t>必修环节</w:t>
            </w:r>
          </w:p>
          <w:p w:rsidR="008F7E05" w:rsidRDefault="008F7E05">
            <w:pPr>
              <w:jc w:val="center"/>
              <w:rPr>
                <w:b/>
                <w:color w:val="000000" w:themeColor="text1"/>
                <w:sz w:val="18"/>
                <w:szCs w:val="18"/>
              </w:rPr>
            </w:pPr>
          </w:p>
        </w:tc>
        <w:tc>
          <w:tcPr>
            <w:tcW w:w="1227" w:type="dxa"/>
            <w:vMerge w:val="restart"/>
            <w:tcBorders>
              <w:top w:val="single" w:sz="8" w:space="0" w:color="auto"/>
              <w:left w:val="single" w:sz="8" w:space="0" w:color="auto"/>
              <w:right w:val="single" w:sz="8" w:space="0" w:color="auto"/>
            </w:tcBorders>
            <w:vAlign w:val="center"/>
          </w:tcPr>
          <w:p w:rsidR="008F7E05" w:rsidRDefault="008F7E05">
            <w:pPr>
              <w:jc w:val="center"/>
              <w:rPr>
                <w:b/>
                <w:color w:val="000000" w:themeColor="text1"/>
                <w:sz w:val="18"/>
                <w:szCs w:val="18"/>
              </w:rPr>
            </w:pPr>
            <w:r>
              <w:rPr>
                <w:b/>
                <w:color w:val="000000" w:themeColor="text1"/>
                <w:sz w:val="18"/>
                <w:szCs w:val="18"/>
              </w:rPr>
              <w:t>素质拓展</w:t>
            </w:r>
          </w:p>
          <w:p w:rsidR="008F7E05" w:rsidRDefault="008F7E05">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8</w:t>
            </w:r>
            <w:r>
              <w:rPr>
                <w:rFonts w:hint="eastAsia"/>
                <w:b/>
                <w:color w:val="000000" w:themeColor="text1"/>
                <w:sz w:val="18"/>
                <w:szCs w:val="18"/>
              </w:rPr>
              <w:t>学分）</w:t>
            </w: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000000" w:themeColor="text1"/>
                <w:sz w:val="18"/>
                <w:szCs w:val="18"/>
              </w:rPr>
            </w:pPr>
            <w:r>
              <w:rPr>
                <w:color w:val="000000" w:themeColor="text1"/>
                <w:sz w:val="18"/>
                <w:szCs w:val="18"/>
              </w:rPr>
              <w:t>入学教育</w:t>
            </w:r>
            <w:r>
              <w:rPr>
                <w:rFonts w:hint="eastAsia"/>
                <w:color w:val="000000" w:themeColor="text1"/>
                <w:sz w:val="18"/>
                <w:szCs w:val="18"/>
              </w:rPr>
              <w:t>与学术规范</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6C15B1">
            <w:pPr>
              <w:jc w:val="center"/>
              <w:rPr>
                <w:color w:val="000000" w:themeColor="text1"/>
                <w:sz w:val="18"/>
                <w:szCs w:val="18"/>
              </w:rPr>
            </w:pPr>
            <w:r>
              <w:rPr>
                <w:rFonts w:hint="eastAsia"/>
                <w:color w:val="000000" w:themeColor="text1"/>
                <w:sz w:val="18"/>
                <w:szCs w:val="18"/>
              </w:rPr>
              <w:t>--</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0</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color w:val="000000" w:themeColor="text1"/>
                <w:sz w:val="18"/>
                <w:szCs w:val="18"/>
              </w:rPr>
              <w:t>1</w:t>
            </w:r>
          </w:p>
        </w:tc>
        <w:tc>
          <w:tcPr>
            <w:tcW w:w="1045" w:type="dxa"/>
            <w:vMerge w:val="restart"/>
            <w:tcBorders>
              <w:top w:val="single" w:sz="8" w:space="0" w:color="auto"/>
              <w:left w:val="single" w:sz="8" w:space="0" w:color="auto"/>
              <w:right w:val="single" w:sz="12" w:space="0" w:color="auto"/>
            </w:tcBorders>
            <w:vAlign w:val="center"/>
          </w:tcPr>
          <w:p w:rsidR="008F7E05" w:rsidRDefault="008F7E05">
            <w:pPr>
              <w:jc w:val="center"/>
              <w:rPr>
                <w:i/>
                <w:color w:val="FF0000"/>
                <w:sz w:val="18"/>
                <w:szCs w:val="18"/>
              </w:rPr>
            </w:pPr>
          </w:p>
        </w:tc>
      </w:tr>
      <w:tr w:rsidR="008F7E05">
        <w:trPr>
          <w:trHeight w:val="397"/>
          <w:jc w:val="center"/>
        </w:trPr>
        <w:tc>
          <w:tcPr>
            <w:tcW w:w="572" w:type="dxa"/>
            <w:vMerge/>
            <w:tcBorders>
              <w:top w:val="single" w:sz="8" w:space="0" w:color="auto"/>
              <w:left w:val="single" w:sz="12"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left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000000" w:themeColor="text1"/>
                <w:sz w:val="18"/>
                <w:szCs w:val="18"/>
              </w:rPr>
            </w:pPr>
            <w:r>
              <w:rPr>
                <w:rFonts w:hint="eastAsia"/>
                <w:color w:val="000000" w:themeColor="text1"/>
                <w:sz w:val="18"/>
                <w:szCs w:val="18"/>
              </w:rPr>
              <w:t>课程与教材开发研究</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color w:val="000000" w:themeColor="text1"/>
                <w:sz w:val="18"/>
                <w:szCs w:val="18"/>
              </w:rPr>
              <w:t>FZ06</w:t>
            </w:r>
            <w:r>
              <w:rPr>
                <w:rFonts w:hint="eastAsia"/>
                <w:color w:val="000000" w:themeColor="text1"/>
                <w:sz w:val="18"/>
                <w:szCs w:val="18"/>
              </w:rPr>
              <w:t>94</w:t>
            </w:r>
            <w:r>
              <w:rPr>
                <w:color w:val="000000" w:themeColor="text1"/>
                <w:sz w:val="18"/>
                <w:szCs w:val="18"/>
              </w:rPr>
              <w:t>1</w:t>
            </w:r>
            <w:r>
              <w:rPr>
                <w:rFonts w:hint="eastAsia"/>
                <w:color w:val="000000" w:themeColor="text1"/>
                <w:sz w:val="18"/>
                <w:szCs w:val="18"/>
              </w:rPr>
              <w:t>16</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2</w:t>
            </w:r>
          </w:p>
        </w:tc>
        <w:tc>
          <w:tcPr>
            <w:tcW w:w="1045" w:type="dxa"/>
            <w:vMerge/>
            <w:tcBorders>
              <w:left w:val="single" w:sz="8" w:space="0" w:color="auto"/>
              <w:right w:val="single" w:sz="12" w:space="0" w:color="auto"/>
            </w:tcBorders>
            <w:vAlign w:val="center"/>
          </w:tcPr>
          <w:p w:rsidR="008F7E05" w:rsidRDefault="008F7E05">
            <w:pPr>
              <w:widowControl/>
              <w:jc w:val="left"/>
              <w:rPr>
                <w:i/>
                <w:color w:val="FF0000"/>
                <w:sz w:val="18"/>
                <w:szCs w:val="18"/>
              </w:rPr>
            </w:pPr>
          </w:p>
        </w:tc>
      </w:tr>
      <w:tr w:rsidR="008F7E05">
        <w:trPr>
          <w:trHeight w:val="397"/>
          <w:jc w:val="center"/>
        </w:trPr>
        <w:tc>
          <w:tcPr>
            <w:tcW w:w="572" w:type="dxa"/>
            <w:vMerge/>
            <w:tcBorders>
              <w:top w:val="single" w:sz="8" w:space="0" w:color="auto"/>
              <w:left w:val="single" w:sz="12"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left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000000" w:themeColor="text1"/>
                <w:sz w:val="18"/>
                <w:szCs w:val="18"/>
              </w:rPr>
            </w:pPr>
            <w:r>
              <w:rPr>
                <w:rFonts w:hint="eastAsia"/>
                <w:color w:val="000000" w:themeColor="text1"/>
                <w:sz w:val="18"/>
                <w:szCs w:val="18"/>
              </w:rPr>
              <w:t>课堂教学实践研究</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color w:val="000000" w:themeColor="text1"/>
                <w:sz w:val="18"/>
                <w:szCs w:val="18"/>
              </w:rPr>
              <w:t>FZ06</w:t>
            </w:r>
            <w:r>
              <w:rPr>
                <w:rFonts w:hint="eastAsia"/>
                <w:color w:val="000000" w:themeColor="text1"/>
                <w:sz w:val="18"/>
                <w:szCs w:val="18"/>
              </w:rPr>
              <w:t>94</w:t>
            </w:r>
            <w:r>
              <w:rPr>
                <w:color w:val="000000" w:themeColor="text1"/>
                <w:sz w:val="18"/>
                <w:szCs w:val="18"/>
              </w:rPr>
              <w:t>11</w:t>
            </w:r>
            <w:r>
              <w:rPr>
                <w:rFonts w:hint="eastAsia"/>
                <w:color w:val="000000" w:themeColor="text1"/>
                <w:sz w:val="18"/>
                <w:szCs w:val="18"/>
              </w:rPr>
              <w:t>8</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2</w:t>
            </w:r>
          </w:p>
        </w:tc>
        <w:tc>
          <w:tcPr>
            <w:tcW w:w="1045" w:type="dxa"/>
            <w:vMerge/>
            <w:tcBorders>
              <w:left w:val="single" w:sz="8" w:space="0" w:color="auto"/>
              <w:right w:val="single" w:sz="12" w:space="0" w:color="auto"/>
            </w:tcBorders>
            <w:vAlign w:val="center"/>
          </w:tcPr>
          <w:p w:rsidR="008F7E05" w:rsidRDefault="008F7E05">
            <w:pPr>
              <w:widowControl/>
              <w:jc w:val="left"/>
              <w:rPr>
                <w:i/>
                <w:color w:val="FF0000"/>
                <w:sz w:val="18"/>
                <w:szCs w:val="18"/>
              </w:rPr>
            </w:pPr>
          </w:p>
        </w:tc>
      </w:tr>
      <w:tr w:rsidR="008F7E05">
        <w:trPr>
          <w:trHeight w:val="397"/>
          <w:jc w:val="center"/>
        </w:trPr>
        <w:tc>
          <w:tcPr>
            <w:tcW w:w="572" w:type="dxa"/>
            <w:vMerge/>
            <w:tcBorders>
              <w:top w:val="single" w:sz="8" w:space="0" w:color="auto"/>
              <w:left w:val="single" w:sz="12"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left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000000" w:themeColor="text1"/>
                <w:sz w:val="18"/>
                <w:szCs w:val="18"/>
              </w:rPr>
            </w:pPr>
            <w:r>
              <w:rPr>
                <w:rFonts w:hint="eastAsia"/>
                <w:color w:val="000000" w:themeColor="text1"/>
                <w:sz w:val="18"/>
                <w:szCs w:val="18"/>
              </w:rPr>
              <w:t>班级与课堂管理研究</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color w:val="000000" w:themeColor="text1"/>
                <w:sz w:val="18"/>
                <w:szCs w:val="18"/>
              </w:rPr>
              <w:t>FZ06</w:t>
            </w:r>
            <w:r>
              <w:rPr>
                <w:rFonts w:hint="eastAsia"/>
                <w:color w:val="000000" w:themeColor="text1"/>
                <w:sz w:val="18"/>
                <w:szCs w:val="18"/>
              </w:rPr>
              <w:t>94</w:t>
            </w:r>
            <w:r>
              <w:rPr>
                <w:color w:val="000000" w:themeColor="text1"/>
                <w:sz w:val="18"/>
                <w:szCs w:val="18"/>
              </w:rPr>
              <w:t>11</w:t>
            </w:r>
            <w:r>
              <w:rPr>
                <w:rFonts w:hint="eastAsia"/>
                <w:color w:val="000000" w:themeColor="text1"/>
                <w:sz w:val="18"/>
                <w:szCs w:val="18"/>
              </w:rPr>
              <w:t>9</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3</w:t>
            </w:r>
          </w:p>
        </w:tc>
        <w:tc>
          <w:tcPr>
            <w:tcW w:w="1045" w:type="dxa"/>
            <w:vMerge/>
            <w:tcBorders>
              <w:left w:val="single" w:sz="8" w:space="0" w:color="auto"/>
              <w:right w:val="single" w:sz="12" w:space="0" w:color="auto"/>
            </w:tcBorders>
            <w:vAlign w:val="center"/>
          </w:tcPr>
          <w:p w:rsidR="008F7E05" w:rsidRDefault="008F7E05">
            <w:pPr>
              <w:widowControl/>
              <w:jc w:val="left"/>
              <w:rPr>
                <w:i/>
                <w:color w:val="FF0000"/>
                <w:sz w:val="18"/>
                <w:szCs w:val="18"/>
              </w:rPr>
            </w:pPr>
          </w:p>
        </w:tc>
      </w:tr>
      <w:tr w:rsidR="008F7E05">
        <w:trPr>
          <w:trHeight w:val="397"/>
          <w:jc w:val="center"/>
        </w:trPr>
        <w:tc>
          <w:tcPr>
            <w:tcW w:w="572" w:type="dxa"/>
            <w:vMerge/>
            <w:tcBorders>
              <w:top w:val="single" w:sz="8" w:space="0" w:color="auto"/>
              <w:left w:val="single" w:sz="12"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left w:val="single" w:sz="8" w:space="0" w:color="auto"/>
              <w:bottom w:val="single" w:sz="8"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000000" w:themeColor="text1"/>
                <w:sz w:val="18"/>
                <w:szCs w:val="18"/>
              </w:rPr>
            </w:pPr>
            <w:r>
              <w:rPr>
                <w:rFonts w:hint="eastAsia"/>
                <w:color w:val="000000" w:themeColor="text1"/>
                <w:sz w:val="18"/>
                <w:szCs w:val="18"/>
              </w:rPr>
              <w:t>学校教育管理研究</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color w:val="000000" w:themeColor="text1"/>
                <w:sz w:val="18"/>
                <w:szCs w:val="18"/>
              </w:rPr>
              <w:t>FZ06</w:t>
            </w:r>
            <w:r>
              <w:rPr>
                <w:rFonts w:hint="eastAsia"/>
                <w:color w:val="000000" w:themeColor="text1"/>
                <w:sz w:val="18"/>
                <w:szCs w:val="18"/>
              </w:rPr>
              <w:t>94</w:t>
            </w:r>
            <w:r>
              <w:rPr>
                <w:color w:val="000000" w:themeColor="text1"/>
                <w:sz w:val="18"/>
                <w:szCs w:val="18"/>
              </w:rPr>
              <w:t>1</w:t>
            </w:r>
            <w:r>
              <w:rPr>
                <w:rFonts w:hint="eastAsia"/>
                <w:color w:val="000000" w:themeColor="text1"/>
                <w:sz w:val="18"/>
                <w:szCs w:val="18"/>
              </w:rPr>
              <w:t>20</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ind w:firstLineChars="100" w:firstLine="180"/>
              <w:rPr>
                <w:color w:val="000000" w:themeColor="text1"/>
                <w:sz w:val="18"/>
                <w:szCs w:val="18"/>
              </w:rPr>
            </w:pPr>
            <w:r>
              <w:rPr>
                <w:rFonts w:hint="eastAsia"/>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3</w:t>
            </w:r>
          </w:p>
        </w:tc>
        <w:tc>
          <w:tcPr>
            <w:tcW w:w="1045" w:type="dxa"/>
            <w:vMerge/>
            <w:tcBorders>
              <w:left w:val="single" w:sz="8" w:space="0" w:color="auto"/>
              <w:bottom w:val="single" w:sz="8" w:space="0" w:color="auto"/>
              <w:right w:val="single" w:sz="12" w:space="0" w:color="auto"/>
            </w:tcBorders>
            <w:vAlign w:val="center"/>
          </w:tcPr>
          <w:p w:rsidR="008F7E05" w:rsidRDefault="008F7E05">
            <w:pPr>
              <w:widowControl/>
              <w:jc w:val="left"/>
              <w:rPr>
                <w:i/>
                <w:color w:val="FF0000"/>
                <w:sz w:val="18"/>
                <w:szCs w:val="18"/>
              </w:rPr>
            </w:pPr>
          </w:p>
        </w:tc>
      </w:tr>
      <w:tr w:rsidR="008F7E05">
        <w:trPr>
          <w:jc w:val="center"/>
        </w:trPr>
        <w:tc>
          <w:tcPr>
            <w:tcW w:w="572" w:type="dxa"/>
            <w:vMerge/>
            <w:tcBorders>
              <w:top w:val="single" w:sz="8" w:space="0" w:color="auto"/>
              <w:left w:val="single" w:sz="12"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val="restart"/>
            <w:tcBorders>
              <w:top w:val="single" w:sz="8" w:space="0" w:color="auto"/>
              <w:left w:val="single" w:sz="8" w:space="0" w:color="auto"/>
              <w:bottom w:val="single" w:sz="12" w:space="0" w:color="auto"/>
              <w:right w:val="single" w:sz="8" w:space="0" w:color="auto"/>
            </w:tcBorders>
            <w:vAlign w:val="center"/>
          </w:tcPr>
          <w:p w:rsidR="008F7E05" w:rsidRDefault="008F7E05">
            <w:pPr>
              <w:jc w:val="center"/>
              <w:rPr>
                <w:b/>
                <w:color w:val="000000" w:themeColor="text1"/>
                <w:sz w:val="18"/>
                <w:szCs w:val="18"/>
              </w:rPr>
            </w:pPr>
            <w:r>
              <w:rPr>
                <w:b/>
                <w:color w:val="000000" w:themeColor="text1"/>
                <w:sz w:val="18"/>
                <w:szCs w:val="18"/>
              </w:rPr>
              <w:t>学术训练</w:t>
            </w: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000000" w:themeColor="text1"/>
                <w:sz w:val="18"/>
                <w:szCs w:val="18"/>
              </w:rPr>
            </w:pPr>
            <w:r>
              <w:rPr>
                <w:color w:val="000000" w:themeColor="text1"/>
                <w:sz w:val="18"/>
                <w:szCs w:val="18"/>
              </w:rPr>
              <w:t>中期筛选</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3</w:t>
            </w:r>
          </w:p>
        </w:tc>
        <w:tc>
          <w:tcPr>
            <w:tcW w:w="1045" w:type="dxa"/>
            <w:vMerge w:val="restart"/>
            <w:tcBorders>
              <w:top w:val="single" w:sz="8" w:space="0" w:color="auto"/>
              <w:left w:val="single" w:sz="8" w:space="0" w:color="auto"/>
              <w:bottom w:val="single" w:sz="12" w:space="0" w:color="auto"/>
              <w:right w:val="single" w:sz="12" w:space="0" w:color="auto"/>
            </w:tcBorders>
            <w:vAlign w:val="center"/>
          </w:tcPr>
          <w:p w:rsidR="008F7E05" w:rsidRDefault="008F7E05">
            <w:pPr>
              <w:jc w:val="center"/>
              <w:rPr>
                <w:color w:val="000000" w:themeColor="text1"/>
                <w:sz w:val="18"/>
                <w:szCs w:val="18"/>
              </w:rPr>
            </w:pPr>
            <w:r>
              <w:rPr>
                <w:color w:val="000000" w:themeColor="text1"/>
                <w:sz w:val="18"/>
                <w:szCs w:val="18"/>
              </w:rPr>
              <w:t>过程管理</w:t>
            </w:r>
          </w:p>
          <w:p w:rsidR="008F7E05" w:rsidRDefault="008F7E05">
            <w:pPr>
              <w:jc w:val="center"/>
              <w:rPr>
                <w:color w:val="000000" w:themeColor="text1"/>
                <w:sz w:val="18"/>
                <w:szCs w:val="18"/>
              </w:rPr>
            </w:pPr>
            <w:r>
              <w:rPr>
                <w:color w:val="000000" w:themeColor="text1"/>
                <w:sz w:val="18"/>
                <w:szCs w:val="18"/>
              </w:rPr>
              <w:t>无学分</w:t>
            </w:r>
          </w:p>
        </w:tc>
      </w:tr>
      <w:tr w:rsidR="008F7E05">
        <w:trPr>
          <w:jc w:val="center"/>
        </w:trPr>
        <w:tc>
          <w:tcPr>
            <w:tcW w:w="572" w:type="dxa"/>
            <w:vMerge/>
            <w:tcBorders>
              <w:top w:val="single" w:sz="8" w:space="0" w:color="auto"/>
              <w:left w:val="single" w:sz="12"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top w:val="single" w:sz="8" w:space="0" w:color="auto"/>
              <w:left w:val="single" w:sz="8"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000000" w:themeColor="text1"/>
                <w:sz w:val="18"/>
                <w:szCs w:val="18"/>
              </w:rPr>
            </w:pPr>
            <w:r>
              <w:rPr>
                <w:color w:val="000000" w:themeColor="text1"/>
                <w:sz w:val="18"/>
                <w:szCs w:val="18"/>
              </w:rPr>
              <w:t>论文开题</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 xml:space="preserve">4 </w:t>
            </w:r>
          </w:p>
        </w:tc>
        <w:tc>
          <w:tcPr>
            <w:tcW w:w="1045" w:type="dxa"/>
            <w:vMerge/>
            <w:tcBorders>
              <w:top w:val="single" w:sz="8" w:space="0" w:color="auto"/>
              <w:left w:val="single" w:sz="8" w:space="0" w:color="auto"/>
              <w:bottom w:val="single" w:sz="12" w:space="0" w:color="auto"/>
              <w:right w:val="single" w:sz="12" w:space="0" w:color="auto"/>
            </w:tcBorders>
            <w:vAlign w:val="center"/>
          </w:tcPr>
          <w:p w:rsidR="008F7E05" w:rsidRDefault="008F7E05">
            <w:pPr>
              <w:widowControl/>
              <w:jc w:val="left"/>
              <w:rPr>
                <w:color w:val="000000" w:themeColor="text1"/>
                <w:sz w:val="18"/>
                <w:szCs w:val="18"/>
              </w:rPr>
            </w:pPr>
          </w:p>
        </w:tc>
      </w:tr>
      <w:tr w:rsidR="008F7E05">
        <w:trPr>
          <w:jc w:val="center"/>
        </w:trPr>
        <w:tc>
          <w:tcPr>
            <w:tcW w:w="572" w:type="dxa"/>
            <w:vMerge/>
            <w:tcBorders>
              <w:top w:val="single" w:sz="8" w:space="0" w:color="auto"/>
              <w:left w:val="single" w:sz="12"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top w:val="single" w:sz="8" w:space="0" w:color="auto"/>
              <w:left w:val="single" w:sz="8"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sz w:val="18"/>
                <w:szCs w:val="18"/>
              </w:rPr>
            </w:pPr>
            <w:r>
              <w:rPr>
                <w:sz w:val="18"/>
                <w:szCs w:val="18"/>
              </w:rPr>
              <w:t>论文中期进展报告</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5</w:t>
            </w:r>
          </w:p>
        </w:tc>
        <w:tc>
          <w:tcPr>
            <w:tcW w:w="1045" w:type="dxa"/>
            <w:vMerge/>
            <w:tcBorders>
              <w:top w:val="single" w:sz="8" w:space="0" w:color="auto"/>
              <w:left w:val="single" w:sz="8" w:space="0" w:color="auto"/>
              <w:bottom w:val="single" w:sz="12" w:space="0" w:color="auto"/>
              <w:right w:val="single" w:sz="12" w:space="0" w:color="auto"/>
            </w:tcBorders>
            <w:vAlign w:val="center"/>
          </w:tcPr>
          <w:p w:rsidR="008F7E05" w:rsidRDefault="008F7E05">
            <w:pPr>
              <w:widowControl/>
              <w:jc w:val="left"/>
              <w:rPr>
                <w:color w:val="000000" w:themeColor="text1"/>
                <w:sz w:val="18"/>
                <w:szCs w:val="18"/>
              </w:rPr>
            </w:pPr>
          </w:p>
        </w:tc>
      </w:tr>
      <w:tr w:rsidR="008F7E05">
        <w:trPr>
          <w:jc w:val="center"/>
        </w:trPr>
        <w:tc>
          <w:tcPr>
            <w:tcW w:w="572" w:type="dxa"/>
            <w:vMerge/>
            <w:tcBorders>
              <w:top w:val="single" w:sz="8" w:space="0" w:color="auto"/>
              <w:left w:val="single" w:sz="12"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top w:val="single" w:sz="8" w:space="0" w:color="auto"/>
              <w:left w:val="single" w:sz="8"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000000" w:themeColor="text1"/>
                <w:sz w:val="18"/>
                <w:szCs w:val="18"/>
              </w:rPr>
            </w:pPr>
            <w:r>
              <w:rPr>
                <w:color w:val="000000" w:themeColor="text1"/>
                <w:sz w:val="18"/>
                <w:szCs w:val="18"/>
              </w:rPr>
              <w:t>论文预答辩</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rFonts w:hint="eastAsia"/>
                <w:color w:val="000000" w:themeColor="text1"/>
                <w:sz w:val="18"/>
                <w:szCs w:val="18"/>
              </w:rPr>
              <w:t>6</w:t>
            </w:r>
          </w:p>
        </w:tc>
        <w:tc>
          <w:tcPr>
            <w:tcW w:w="1045" w:type="dxa"/>
            <w:vMerge/>
            <w:tcBorders>
              <w:top w:val="single" w:sz="8" w:space="0" w:color="auto"/>
              <w:left w:val="single" w:sz="8" w:space="0" w:color="auto"/>
              <w:bottom w:val="single" w:sz="12" w:space="0" w:color="auto"/>
              <w:right w:val="single" w:sz="12" w:space="0" w:color="auto"/>
            </w:tcBorders>
            <w:vAlign w:val="center"/>
          </w:tcPr>
          <w:p w:rsidR="008F7E05" w:rsidRDefault="008F7E05">
            <w:pPr>
              <w:widowControl/>
              <w:jc w:val="left"/>
              <w:rPr>
                <w:color w:val="000000" w:themeColor="text1"/>
                <w:sz w:val="18"/>
                <w:szCs w:val="18"/>
              </w:rPr>
            </w:pPr>
          </w:p>
        </w:tc>
      </w:tr>
      <w:tr w:rsidR="008F7E05">
        <w:trPr>
          <w:jc w:val="center"/>
        </w:trPr>
        <w:tc>
          <w:tcPr>
            <w:tcW w:w="572" w:type="dxa"/>
            <w:vMerge/>
            <w:tcBorders>
              <w:top w:val="single" w:sz="8" w:space="0" w:color="auto"/>
              <w:left w:val="single" w:sz="12"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top w:val="single" w:sz="8" w:space="0" w:color="auto"/>
              <w:left w:val="single" w:sz="8"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8F7E05" w:rsidRDefault="008F7E05">
            <w:pPr>
              <w:rPr>
                <w:color w:val="000000" w:themeColor="text1"/>
                <w:sz w:val="18"/>
                <w:szCs w:val="18"/>
              </w:rPr>
            </w:pPr>
            <w:r>
              <w:rPr>
                <w:color w:val="000000" w:themeColor="text1"/>
                <w:sz w:val="18"/>
                <w:szCs w:val="18"/>
              </w:rPr>
              <w:t>论文评审</w:t>
            </w:r>
          </w:p>
        </w:tc>
        <w:tc>
          <w:tcPr>
            <w:tcW w:w="1115"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8F7E05" w:rsidRDefault="008F7E05">
            <w:pPr>
              <w:jc w:val="center"/>
              <w:rPr>
                <w:color w:val="000000" w:themeColor="text1"/>
                <w:sz w:val="18"/>
                <w:szCs w:val="18"/>
              </w:rPr>
            </w:pPr>
            <w:r>
              <w:rPr>
                <w:color w:val="000000" w:themeColor="text1"/>
                <w:sz w:val="18"/>
                <w:szCs w:val="18"/>
              </w:rPr>
              <w:t>6</w:t>
            </w:r>
          </w:p>
        </w:tc>
        <w:tc>
          <w:tcPr>
            <w:tcW w:w="1045" w:type="dxa"/>
            <w:vMerge/>
            <w:tcBorders>
              <w:top w:val="single" w:sz="8" w:space="0" w:color="auto"/>
              <w:left w:val="single" w:sz="8" w:space="0" w:color="auto"/>
              <w:bottom w:val="single" w:sz="12" w:space="0" w:color="auto"/>
              <w:right w:val="single" w:sz="12" w:space="0" w:color="auto"/>
            </w:tcBorders>
            <w:vAlign w:val="center"/>
          </w:tcPr>
          <w:p w:rsidR="008F7E05" w:rsidRDefault="008F7E05">
            <w:pPr>
              <w:widowControl/>
              <w:jc w:val="left"/>
              <w:rPr>
                <w:color w:val="000000" w:themeColor="text1"/>
                <w:sz w:val="18"/>
                <w:szCs w:val="18"/>
              </w:rPr>
            </w:pPr>
          </w:p>
        </w:tc>
      </w:tr>
      <w:tr w:rsidR="008F7E05">
        <w:trPr>
          <w:jc w:val="center"/>
        </w:trPr>
        <w:tc>
          <w:tcPr>
            <w:tcW w:w="572" w:type="dxa"/>
            <w:vMerge/>
            <w:tcBorders>
              <w:top w:val="single" w:sz="8" w:space="0" w:color="auto"/>
              <w:left w:val="single" w:sz="12"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1227" w:type="dxa"/>
            <w:vMerge/>
            <w:tcBorders>
              <w:top w:val="single" w:sz="8" w:space="0" w:color="auto"/>
              <w:left w:val="single" w:sz="8" w:space="0" w:color="auto"/>
              <w:bottom w:val="single" w:sz="12" w:space="0" w:color="auto"/>
              <w:right w:val="single" w:sz="8" w:space="0" w:color="auto"/>
            </w:tcBorders>
            <w:vAlign w:val="center"/>
          </w:tcPr>
          <w:p w:rsidR="008F7E05" w:rsidRDefault="008F7E05">
            <w:pPr>
              <w:widowControl/>
              <w:jc w:val="left"/>
              <w:rPr>
                <w:b/>
                <w:color w:val="000000" w:themeColor="text1"/>
                <w:sz w:val="18"/>
                <w:szCs w:val="18"/>
              </w:rPr>
            </w:pPr>
          </w:p>
        </w:tc>
        <w:tc>
          <w:tcPr>
            <w:tcW w:w="3483" w:type="dxa"/>
            <w:tcBorders>
              <w:top w:val="single" w:sz="8" w:space="0" w:color="auto"/>
              <w:left w:val="single" w:sz="8" w:space="0" w:color="auto"/>
              <w:bottom w:val="single" w:sz="12" w:space="0" w:color="auto"/>
              <w:right w:val="single" w:sz="8" w:space="0" w:color="auto"/>
            </w:tcBorders>
            <w:vAlign w:val="center"/>
          </w:tcPr>
          <w:p w:rsidR="008F7E05" w:rsidRDefault="008F7E05">
            <w:pPr>
              <w:rPr>
                <w:color w:val="000000" w:themeColor="text1"/>
                <w:sz w:val="18"/>
                <w:szCs w:val="18"/>
              </w:rPr>
            </w:pPr>
            <w:r>
              <w:rPr>
                <w:color w:val="000000" w:themeColor="text1"/>
                <w:sz w:val="18"/>
                <w:szCs w:val="18"/>
              </w:rPr>
              <w:t>论文答辩</w:t>
            </w:r>
          </w:p>
        </w:tc>
        <w:tc>
          <w:tcPr>
            <w:tcW w:w="1115" w:type="dxa"/>
            <w:tcBorders>
              <w:top w:val="single" w:sz="8" w:space="0" w:color="auto"/>
              <w:left w:val="single" w:sz="8" w:space="0" w:color="auto"/>
              <w:bottom w:val="single" w:sz="12" w:space="0" w:color="auto"/>
              <w:right w:val="single" w:sz="8" w:space="0" w:color="auto"/>
            </w:tcBorders>
            <w:vAlign w:val="center"/>
          </w:tcPr>
          <w:p w:rsidR="008F7E05" w:rsidRDefault="008F7E05">
            <w:pPr>
              <w:jc w:val="center"/>
              <w:rPr>
                <w:color w:val="000000" w:themeColor="text1"/>
                <w:sz w:val="18"/>
                <w:szCs w:val="18"/>
              </w:rPr>
            </w:pPr>
          </w:p>
        </w:tc>
        <w:tc>
          <w:tcPr>
            <w:tcW w:w="709" w:type="dxa"/>
            <w:tcBorders>
              <w:top w:val="single" w:sz="8" w:space="0" w:color="auto"/>
              <w:left w:val="single" w:sz="8" w:space="0" w:color="auto"/>
              <w:bottom w:val="single" w:sz="12" w:space="0" w:color="auto"/>
              <w:right w:val="single" w:sz="8" w:space="0" w:color="auto"/>
            </w:tcBorders>
            <w:vAlign w:val="center"/>
          </w:tcPr>
          <w:p w:rsidR="008F7E05" w:rsidRDefault="008F7E05">
            <w:pPr>
              <w:jc w:val="center"/>
              <w:rPr>
                <w:color w:val="000000" w:themeColor="text1"/>
                <w:sz w:val="18"/>
                <w:szCs w:val="18"/>
              </w:rPr>
            </w:pPr>
          </w:p>
        </w:tc>
        <w:tc>
          <w:tcPr>
            <w:tcW w:w="709" w:type="dxa"/>
            <w:tcBorders>
              <w:top w:val="single" w:sz="8" w:space="0" w:color="auto"/>
              <w:left w:val="single" w:sz="8" w:space="0" w:color="auto"/>
              <w:bottom w:val="single" w:sz="12" w:space="0" w:color="auto"/>
              <w:right w:val="single" w:sz="8" w:space="0" w:color="auto"/>
            </w:tcBorders>
            <w:vAlign w:val="center"/>
          </w:tcPr>
          <w:p w:rsidR="008F7E05" w:rsidRDefault="008F7E05">
            <w:pPr>
              <w:jc w:val="center"/>
              <w:rPr>
                <w:color w:val="000000" w:themeColor="text1"/>
                <w:sz w:val="18"/>
                <w:szCs w:val="18"/>
              </w:rPr>
            </w:pPr>
            <w:r>
              <w:rPr>
                <w:color w:val="000000" w:themeColor="text1"/>
                <w:sz w:val="18"/>
                <w:szCs w:val="18"/>
              </w:rPr>
              <w:t>6</w:t>
            </w:r>
          </w:p>
        </w:tc>
        <w:tc>
          <w:tcPr>
            <w:tcW w:w="1045" w:type="dxa"/>
            <w:vMerge/>
            <w:tcBorders>
              <w:top w:val="single" w:sz="8" w:space="0" w:color="auto"/>
              <w:left w:val="single" w:sz="8" w:space="0" w:color="auto"/>
              <w:bottom w:val="single" w:sz="12" w:space="0" w:color="auto"/>
              <w:right w:val="single" w:sz="12" w:space="0" w:color="auto"/>
            </w:tcBorders>
            <w:vAlign w:val="center"/>
          </w:tcPr>
          <w:p w:rsidR="008F7E05" w:rsidRDefault="008F7E05">
            <w:pPr>
              <w:widowControl/>
              <w:jc w:val="left"/>
              <w:rPr>
                <w:color w:val="000000" w:themeColor="text1"/>
                <w:sz w:val="18"/>
                <w:szCs w:val="18"/>
              </w:rPr>
            </w:pPr>
          </w:p>
        </w:tc>
      </w:tr>
    </w:tbl>
    <w:p w:rsidR="00DD451C" w:rsidRDefault="008C1F95">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rsidR="00DD451C" w:rsidRDefault="008C1F95">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rsidR="00DD451C" w:rsidRDefault="008C1F95">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p w:rsidR="00DD451C" w:rsidRDefault="008C1F95">
      <w:pPr>
        <w:spacing w:line="440" w:lineRule="exact"/>
        <w:ind w:firstLineChars="200" w:firstLine="480"/>
        <w:rPr>
          <w:rFonts w:eastAsia="黑体"/>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sectPr w:rsidR="00DD451C" w:rsidSect="00DD451C">
      <w:pgSz w:w="11906" w:h="16838"/>
      <w:pgMar w:top="1418" w:right="1418" w:bottom="124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E46" w:rsidRDefault="00B13E46" w:rsidP="002E56F2">
      <w:r>
        <w:separator/>
      </w:r>
    </w:p>
  </w:endnote>
  <w:endnote w:type="continuationSeparator" w:id="1">
    <w:p w:rsidR="00B13E46" w:rsidRDefault="00B13E46" w:rsidP="002E56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行楷">
    <w:panose1 w:val="0201080004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E46" w:rsidRDefault="00B13E46" w:rsidP="002E56F2">
      <w:r>
        <w:separator/>
      </w:r>
    </w:p>
  </w:footnote>
  <w:footnote w:type="continuationSeparator" w:id="1">
    <w:p w:rsidR="00B13E46" w:rsidRDefault="00B13E46" w:rsidP="002E56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5B0B"/>
    <w:rsid w:val="00000F48"/>
    <w:rsid w:val="000017BB"/>
    <w:rsid w:val="00002A1A"/>
    <w:rsid w:val="00003AB1"/>
    <w:rsid w:val="00003E62"/>
    <w:rsid w:val="000045F0"/>
    <w:rsid w:val="00004834"/>
    <w:rsid w:val="000051FF"/>
    <w:rsid w:val="00005540"/>
    <w:rsid w:val="00005A23"/>
    <w:rsid w:val="0000695C"/>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3541"/>
    <w:rsid w:val="0003428C"/>
    <w:rsid w:val="00034692"/>
    <w:rsid w:val="0003573F"/>
    <w:rsid w:val="00035A07"/>
    <w:rsid w:val="0003630A"/>
    <w:rsid w:val="0003798D"/>
    <w:rsid w:val="00037AC5"/>
    <w:rsid w:val="0004067E"/>
    <w:rsid w:val="00041303"/>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57B2A"/>
    <w:rsid w:val="00060C9E"/>
    <w:rsid w:val="00060E5A"/>
    <w:rsid w:val="00061443"/>
    <w:rsid w:val="00061DCD"/>
    <w:rsid w:val="000627FF"/>
    <w:rsid w:val="00065525"/>
    <w:rsid w:val="00065668"/>
    <w:rsid w:val="00065862"/>
    <w:rsid w:val="00067DA2"/>
    <w:rsid w:val="00070FB5"/>
    <w:rsid w:val="00073226"/>
    <w:rsid w:val="000773B4"/>
    <w:rsid w:val="000777E4"/>
    <w:rsid w:val="00077E0C"/>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1D4"/>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B7C7A"/>
    <w:rsid w:val="000C1C39"/>
    <w:rsid w:val="000C1DF1"/>
    <w:rsid w:val="000C229D"/>
    <w:rsid w:val="000C684D"/>
    <w:rsid w:val="000C7109"/>
    <w:rsid w:val="000C7B56"/>
    <w:rsid w:val="000D0856"/>
    <w:rsid w:val="000D0CA9"/>
    <w:rsid w:val="000D21C4"/>
    <w:rsid w:val="000D2324"/>
    <w:rsid w:val="000D3BAB"/>
    <w:rsid w:val="000D3D52"/>
    <w:rsid w:val="000D41D0"/>
    <w:rsid w:val="000D5C4D"/>
    <w:rsid w:val="000D6149"/>
    <w:rsid w:val="000D6C09"/>
    <w:rsid w:val="000D6CC0"/>
    <w:rsid w:val="000D6CD9"/>
    <w:rsid w:val="000D71B2"/>
    <w:rsid w:val="000E0380"/>
    <w:rsid w:val="000E15A4"/>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1C64"/>
    <w:rsid w:val="0011294E"/>
    <w:rsid w:val="00112E68"/>
    <w:rsid w:val="00113B61"/>
    <w:rsid w:val="00114345"/>
    <w:rsid w:val="00115E4B"/>
    <w:rsid w:val="00116DAF"/>
    <w:rsid w:val="00116ED7"/>
    <w:rsid w:val="0011773A"/>
    <w:rsid w:val="00117E96"/>
    <w:rsid w:val="00120046"/>
    <w:rsid w:val="001200D3"/>
    <w:rsid w:val="001201FC"/>
    <w:rsid w:val="00122ED8"/>
    <w:rsid w:val="00123074"/>
    <w:rsid w:val="001252CE"/>
    <w:rsid w:val="0012572F"/>
    <w:rsid w:val="00127001"/>
    <w:rsid w:val="00127186"/>
    <w:rsid w:val="0012727D"/>
    <w:rsid w:val="001305B0"/>
    <w:rsid w:val="00130B1A"/>
    <w:rsid w:val="0013275E"/>
    <w:rsid w:val="0013293E"/>
    <w:rsid w:val="0013294F"/>
    <w:rsid w:val="001330A5"/>
    <w:rsid w:val="00133EFF"/>
    <w:rsid w:val="00133F6D"/>
    <w:rsid w:val="00134042"/>
    <w:rsid w:val="001340D6"/>
    <w:rsid w:val="001340EE"/>
    <w:rsid w:val="001342C9"/>
    <w:rsid w:val="0013523E"/>
    <w:rsid w:val="00135DD4"/>
    <w:rsid w:val="00136E0A"/>
    <w:rsid w:val="0014145D"/>
    <w:rsid w:val="00141A90"/>
    <w:rsid w:val="00141C03"/>
    <w:rsid w:val="00141D33"/>
    <w:rsid w:val="00142AE5"/>
    <w:rsid w:val="001434A0"/>
    <w:rsid w:val="001447AD"/>
    <w:rsid w:val="0014508B"/>
    <w:rsid w:val="001452F2"/>
    <w:rsid w:val="00150C4E"/>
    <w:rsid w:val="00150EC3"/>
    <w:rsid w:val="001513DE"/>
    <w:rsid w:val="001519AB"/>
    <w:rsid w:val="00153B3C"/>
    <w:rsid w:val="001548B0"/>
    <w:rsid w:val="001559E7"/>
    <w:rsid w:val="00155A3A"/>
    <w:rsid w:val="00155AAE"/>
    <w:rsid w:val="001566EB"/>
    <w:rsid w:val="00156DDA"/>
    <w:rsid w:val="00157C53"/>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C64"/>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CCE"/>
    <w:rsid w:val="00197D7B"/>
    <w:rsid w:val="001A0657"/>
    <w:rsid w:val="001A0D29"/>
    <w:rsid w:val="001A2F81"/>
    <w:rsid w:val="001A567C"/>
    <w:rsid w:val="001A5830"/>
    <w:rsid w:val="001A6029"/>
    <w:rsid w:val="001A7229"/>
    <w:rsid w:val="001A78CF"/>
    <w:rsid w:val="001B0D85"/>
    <w:rsid w:val="001B2A51"/>
    <w:rsid w:val="001B30C4"/>
    <w:rsid w:val="001B465A"/>
    <w:rsid w:val="001B4FF4"/>
    <w:rsid w:val="001B5CEC"/>
    <w:rsid w:val="001B62AC"/>
    <w:rsid w:val="001B66AF"/>
    <w:rsid w:val="001C11B3"/>
    <w:rsid w:val="001C2996"/>
    <w:rsid w:val="001C30DC"/>
    <w:rsid w:val="001C45C2"/>
    <w:rsid w:val="001C481C"/>
    <w:rsid w:val="001C5480"/>
    <w:rsid w:val="001C5E11"/>
    <w:rsid w:val="001C6211"/>
    <w:rsid w:val="001C6837"/>
    <w:rsid w:val="001C7066"/>
    <w:rsid w:val="001C752D"/>
    <w:rsid w:val="001D1C64"/>
    <w:rsid w:val="001D1E43"/>
    <w:rsid w:val="001D2313"/>
    <w:rsid w:val="001D28BB"/>
    <w:rsid w:val="001D3EA6"/>
    <w:rsid w:val="001D45FC"/>
    <w:rsid w:val="001D4CC4"/>
    <w:rsid w:val="001D599A"/>
    <w:rsid w:val="001D621F"/>
    <w:rsid w:val="001D690F"/>
    <w:rsid w:val="001D6A65"/>
    <w:rsid w:val="001D6E8A"/>
    <w:rsid w:val="001D78A6"/>
    <w:rsid w:val="001D7A72"/>
    <w:rsid w:val="001D7AE8"/>
    <w:rsid w:val="001E0FD8"/>
    <w:rsid w:val="001E149A"/>
    <w:rsid w:val="001E1523"/>
    <w:rsid w:val="001E173F"/>
    <w:rsid w:val="001E2472"/>
    <w:rsid w:val="001E339C"/>
    <w:rsid w:val="001E47AA"/>
    <w:rsid w:val="001E4A22"/>
    <w:rsid w:val="001E5492"/>
    <w:rsid w:val="001E57D0"/>
    <w:rsid w:val="001E7331"/>
    <w:rsid w:val="001F03A6"/>
    <w:rsid w:val="001F0AE0"/>
    <w:rsid w:val="001F11BA"/>
    <w:rsid w:val="001F1A8A"/>
    <w:rsid w:val="001F1F2E"/>
    <w:rsid w:val="001F1F8B"/>
    <w:rsid w:val="001F2B47"/>
    <w:rsid w:val="001F431F"/>
    <w:rsid w:val="001F5B93"/>
    <w:rsid w:val="001F61D1"/>
    <w:rsid w:val="001F65A4"/>
    <w:rsid w:val="001F65AE"/>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11D"/>
    <w:rsid w:val="00215A41"/>
    <w:rsid w:val="0021662C"/>
    <w:rsid w:val="00216D4F"/>
    <w:rsid w:val="00217554"/>
    <w:rsid w:val="00217A8B"/>
    <w:rsid w:val="0022264F"/>
    <w:rsid w:val="00222A5E"/>
    <w:rsid w:val="002231B6"/>
    <w:rsid w:val="002249A4"/>
    <w:rsid w:val="002253A8"/>
    <w:rsid w:val="0022578E"/>
    <w:rsid w:val="00226F23"/>
    <w:rsid w:val="0023080B"/>
    <w:rsid w:val="002309EB"/>
    <w:rsid w:val="00230D9E"/>
    <w:rsid w:val="002311D2"/>
    <w:rsid w:val="00231C36"/>
    <w:rsid w:val="00232528"/>
    <w:rsid w:val="002325BF"/>
    <w:rsid w:val="00234212"/>
    <w:rsid w:val="002344D2"/>
    <w:rsid w:val="00234A5A"/>
    <w:rsid w:val="00235208"/>
    <w:rsid w:val="002356C5"/>
    <w:rsid w:val="00236001"/>
    <w:rsid w:val="00236353"/>
    <w:rsid w:val="00236568"/>
    <w:rsid w:val="002366C2"/>
    <w:rsid w:val="00236AF5"/>
    <w:rsid w:val="002379CB"/>
    <w:rsid w:val="0024086B"/>
    <w:rsid w:val="00240DCC"/>
    <w:rsid w:val="002417EA"/>
    <w:rsid w:val="002419A5"/>
    <w:rsid w:val="002421DE"/>
    <w:rsid w:val="0024310F"/>
    <w:rsid w:val="00244519"/>
    <w:rsid w:val="00247400"/>
    <w:rsid w:val="002477E4"/>
    <w:rsid w:val="0025208A"/>
    <w:rsid w:val="00252753"/>
    <w:rsid w:val="0025480C"/>
    <w:rsid w:val="00254838"/>
    <w:rsid w:val="00255288"/>
    <w:rsid w:val="002558BC"/>
    <w:rsid w:val="00256E7F"/>
    <w:rsid w:val="00257241"/>
    <w:rsid w:val="002573A9"/>
    <w:rsid w:val="00260797"/>
    <w:rsid w:val="00260ADD"/>
    <w:rsid w:val="00260E68"/>
    <w:rsid w:val="002636A1"/>
    <w:rsid w:val="0026401B"/>
    <w:rsid w:val="00265C89"/>
    <w:rsid w:val="00265F6A"/>
    <w:rsid w:val="002661C1"/>
    <w:rsid w:val="002666C6"/>
    <w:rsid w:val="00266F5D"/>
    <w:rsid w:val="00267515"/>
    <w:rsid w:val="00271089"/>
    <w:rsid w:val="002737C8"/>
    <w:rsid w:val="00273F0A"/>
    <w:rsid w:val="00274D29"/>
    <w:rsid w:val="002767A8"/>
    <w:rsid w:val="00277EA4"/>
    <w:rsid w:val="002801E8"/>
    <w:rsid w:val="00281011"/>
    <w:rsid w:val="00281891"/>
    <w:rsid w:val="002819AD"/>
    <w:rsid w:val="00281A0D"/>
    <w:rsid w:val="00281AB7"/>
    <w:rsid w:val="0028271C"/>
    <w:rsid w:val="0028441E"/>
    <w:rsid w:val="00290488"/>
    <w:rsid w:val="00290F6D"/>
    <w:rsid w:val="00291095"/>
    <w:rsid w:val="00292687"/>
    <w:rsid w:val="0029299A"/>
    <w:rsid w:val="002930F5"/>
    <w:rsid w:val="002933DA"/>
    <w:rsid w:val="00293466"/>
    <w:rsid w:val="00293784"/>
    <w:rsid w:val="00293972"/>
    <w:rsid w:val="00295013"/>
    <w:rsid w:val="002950C9"/>
    <w:rsid w:val="002956DA"/>
    <w:rsid w:val="00296D8B"/>
    <w:rsid w:val="002A112F"/>
    <w:rsid w:val="002A159F"/>
    <w:rsid w:val="002A2616"/>
    <w:rsid w:val="002A2EAB"/>
    <w:rsid w:val="002A5F35"/>
    <w:rsid w:val="002A71B9"/>
    <w:rsid w:val="002A7921"/>
    <w:rsid w:val="002B0A99"/>
    <w:rsid w:val="002B293A"/>
    <w:rsid w:val="002B2A1B"/>
    <w:rsid w:val="002B3394"/>
    <w:rsid w:val="002B5583"/>
    <w:rsid w:val="002B63CC"/>
    <w:rsid w:val="002B72BE"/>
    <w:rsid w:val="002B7EFB"/>
    <w:rsid w:val="002C0D99"/>
    <w:rsid w:val="002C10F7"/>
    <w:rsid w:val="002C1410"/>
    <w:rsid w:val="002C27CC"/>
    <w:rsid w:val="002C44BA"/>
    <w:rsid w:val="002C4D22"/>
    <w:rsid w:val="002C531D"/>
    <w:rsid w:val="002C5839"/>
    <w:rsid w:val="002C5858"/>
    <w:rsid w:val="002C5D7C"/>
    <w:rsid w:val="002C68F2"/>
    <w:rsid w:val="002C6CF4"/>
    <w:rsid w:val="002C7D60"/>
    <w:rsid w:val="002D2E9E"/>
    <w:rsid w:val="002D326B"/>
    <w:rsid w:val="002D34C1"/>
    <w:rsid w:val="002D4DCD"/>
    <w:rsid w:val="002D5BB0"/>
    <w:rsid w:val="002D6382"/>
    <w:rsid w:val="002D6BA6"/>
    <w:rsid w:val="002D703E"/>
    <w:rsid w:val="002D7162"/>
    <w:rsid w:val="002E22E4"/>
    <w:rsid w:val="002E2365"/>
    <w:rsid w:val="002E2C47"/>
    <w:rsid w:val="002E497F"/>
    <w:rsid w:val="002E51D1"/>
    <w:rsid w:val="002E56F2"/>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575F"/>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5EFC"/>
    <w:rsid w:val="003267DB"/>
    <w:rsid w:val="00326A2C"/>
    <w:rsid w:val="003279B0"/>
    <w:rsid w:val="00331123"/>
    <w:rsid w:val="003315BE"/>
    <w:rsid w:val="00331B4B"/>
    <w:rsid w:val="00331D3B"/>
    <w:rsid w:val="00332C98"/>
    <w:rsid w:val="00334F71"/>
    <w:rsid w:val="00335BB9"/>
    <w:rsid w:val="00336751"/>
    <w:rsid w:val="00336778"/>
    <w:rsid w:val="00336DDA"/>
    <w:rsid w:val="003374FD"/>
    <w:rsid w:val="00337DD6"/>
    <w:rsid w:val="003407F4"/>
    <w:rsid w:val="003416AA"/>
    <w:rsid w:val="003416BC"/>
    <w:rsid w:val="00345BF6"/>
    <w:rsid w:val="00350E12"/>
    <w:rsid w:val="00351789"/>
    <w:rsid w:val="00352485"/>
    <w:rsid w:val="00352525"/>
    <w:rsid w:val="003539D7"/>
    <w:rsid w:val="00353D6B"/>
    <w:rsid w:val="00356C04"/>
    <w:rsid w:val="003617F2"/>
    <w:rsid w:val="00361966"/>
    <w:rsid w:val="00362BF4"/>
    <w:rsid w:val="003634C6"/>
    <w:rsid w:val="00364D73"/>
    <w:rsid w:val="00367064"/>
    <w:rsid w:val="00371E5D"/>
    <w:rsid w:val="00371F36"/>
    <w:rsid w:val="00372023"/>
    <w:rsid w:val="00374191"/>
    <w:rsid w:val="0037679D"/>
    <w:rsid w:val="00376F53"/>
    <w:rsid w:val="00380FF6"/>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1C67"/>
    <w:rsid w:val="003A31DD"/>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D18"/>
    <w:rsid w:val="003C5F9F"/>
    <w:rsid w:val="003C714E"/>
    <w:rsid w:val="003D13E5"/>
    <w:rsid w:val="003D1899"/>
    <w:rsid w:val="003D18A7"/>
    <w:rsid w:val="003D354D"/>
    <w:rsid w:val="003D35E3"/>
    <w:rsid w:val="003D3974"/>
    <w:rsid w:val="003D3996"/>
    <w:rsid w:val="003D3BD9"/>
    <w:rsid w:val="003D51E0"/>
    <w:rsid w:val="003D7A97"/>
    <w:rsid w:val="003E0503"/>
    <w:rsid w:val="003E1FE7"/>
    <w:rsid w:val="003E34C8"/>
    <w:rsid w:val="003E42F3"/>
    <w:rsid w:val="003E5315"/>
    <w:rsid w:val="003E5423"/>
    <w:rsid w:val="003E5A1E"/>
    <w:rsid w:val="003E5BF2"/>
    <w:rsid w:val="003E5F3F"/>
    <w:rsid w:val="003E6CB3"/>
    <w:rsid w:val="003E7512"/>
    <w:rsid w:val="003F1009"/>
    <w:rsid w:val="003F1C70"/>
    <w:rsid w:val="003F1F1D"/>
    <w:rsid w:val="003F261F"/>
    <w:rsid w:val="003F29D2"/>
    <w:rsid w:val="003F3531"/>
    <w:rsid w:val="003F3BF4"/>
    <w:rsid w:val="003F42A8"/>
    <w:rsid w:val="003F5B64"/>
    <w:rsid w:val="003F71EB"/>
    <w:rsid w:val="003F7640"/>
    <w:rsid w:val="003F7B27"/>
    <w:rsid w:val="0040267E"/>
    <w:rsid w:val="00405CBD"/>
    <w:rsid w:val="004072EC"/>
    <w:rsid w:val="004075F2"/>
    <w:rsid w:val="00407D26"/>
    <w:rsid w:val="004106FF"/>
    <w:rsid w:val="004109A1"/>
    <w:rsid w:val="00410E30"/>
    <w:rsid w:val="00411431"/>
    <w:rsid w:val="00411D94"/>
    <w:rsid w:val="004124A9"/>
    <w:rsid w:val="004130E5"/>
    <w:rsid w:val="00413304"/>
    <w:rsid w:val="00413674"/>
    <w:rsid w:val="00414FF5"/>
    <w:rsid w:val="00415338"/>
    <w:rsid w:val="00416E29"/>
    <w:rsid w:val="00416F54"/>
    <w:rsid w:val="00417842"/>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4CA0"/>
    <w:rsid w:val="0047503D"/>
    <w:rsid w:val="00475BA4"/>
    <w:rsid w:val="00475E51"/>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39C6"/>
    <w:rsid w:val="004E5F20"/>
    <w:rsid w:val="004E6028"/>
    <w:rsid w:val="004E7FBD"/>
    <w:rsid w:val="004F0A81"/>
    <w:rsid w:val="004F163E"/>
    <w:rsid w:val="004F2783"/>
    <w:rsid w:val="004F2A3F"/>
    <w:rsid w:val="004F30CA"/>
    <w:rsid w:val="004F3283"/>
    <w:rsid w:val="004F3D77"/>
    <w:rsid w:val="004F4562"/>
    <w:rsid w:val="004F515A"/>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27CA5"/>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1B8A"/>
    <w:rsid w:val="00582768"/>
    <w:rsid w:val="005838D9"/>
    <w:rsid w:val="00583F2C"/>
    <w:rsid w:val="00584184"/>
    <w:rsid w:val="005849DB"/>
    <w:rsid w:val="00585334"/>
    <w:rsid w:val="00585FCC"/>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97A0A"/>
    <w:rsid w:val="005A008F"/>
    <w:rsid w:val="005A27CF"/>
    <w:rsid w:val="005A2D55"/>
    <w:rsid w:val="005A3159"/>
    <w:rsid w:val="005A3F66"/>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5927"/>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26A"/>
    <w:rsid w:val="005F06F9"/>
    <w:rsid w:val="005F2A0E"/>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5EB6"/>
    <w:rsid w:val="0060743F"/>
    <w:rsid w:val="00607847"/>
    <w:rsid w:val="00607B2B"/>
    <w:rsid w:val="00610327"/>
    <w:rsid w:val="00613B91"/>
    <w:rsid w:val="00614102"/>
    <w:rsid w:val="00614D9A"/>
    <w:rsid w:val="00614F47"/>
    <w:rsid w:val="006153A0"/>
    <w:rsid w:val="00615AAC"/>
    <w:rsid w:val="00615D8E"/>
    <w:rsid w:val="00616C97"/>
    <w:rsid w:val="00616CFA"/>
    <w:rsid w:val="0061788D"/>
    <w:rsid w:val="0062070F"/>
    <w:rsid w:val="00620C45"/>
    <w:rsid w:val="00621A28"/>
    <w:rsid w:val="00621C0C"/>
    <w:rsid w:val="0062244F"/>
    <w:rsid w:val="006232A6"/>
    <w:rsid w:val="0062342A"/>
    <w:rsid w:val="00623798"/>
    <w:rsid w:val="006237BB"/>
    <w:rsid w:val="00623EBA"/>
    <w:rsid w:val="0062553E"/>
    <w:rsid w:val="0062578A"/>
    <w:rsid w:val="0062593D"/>
    <w:rsid w:val="00626DFE"/>
    <w:rsid w:val="006274E8"/>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130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0875"/>
    <w:rsid w:val="006A2469"/>
    <w:rsid w:val="006A28CE"/>
    <w:rsid w:val="006A29EA"/>
    <w:rsid w:val="006A2D59"/>
    <w:rsid w:val="006A593C"/>
    <w:rsid w:val="006A63AD"/>
    <w:rsid w:val="006A75EB"/>
    <w:rsid w:val="006A7D05"/>
    <w:rsid w:val="006B06AF"/>
    <w:rsid w:val="006B138B"/>
    <w:rsid w:val="006B1F3A"/>
    <w:rsid w:val="006B1FA0"/>
    <w:rsid w:val="006B2503"/>
    <w:rsid w:val="006B2D38"/>
    <w:rsid w:val="006B348B"/>
    <w:rsid w:val="006B36E1"/>
    <w:rsid w:val="006B3990"/>
    <w:rsid w:val="006B6B5A"/>
    <w:rsid w:val="006B6C53"/>
    <w:rsid w:val="006B7F2B"/>
    <w:rsid w:val="006C1073"/>
    <w:rsid w:val="006C10AB"/>
    <w:rsid w:val="006C15B1"/>
    <w:rsid w:val="006C1A84"/>
    <w:rsid w:val="006C1CC1"/>
    <w:rsid w:val="006C250B"/>
    <w:rsid w:val="006C420C"/>
    <w:rsid w:val="006C54A4"/>
    <w:rsid w:val="006C654E"/>
    <w:rsid w:val="006C6CA5"/>
    <w:rsid w:val="006C6E36"/>
    <w:rsid w:val="006C703A"/>
    <w:rsid w:val="006C72E5"/>
    <w:rsid w:val="006C7439"/>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47EC"/>
    <w:rsid w:val="00705E4A"/>
    <w:rsid w:val="00706115"/>
    <w:rsid w:val="007065C5"/>
    <w:rsid w:val="007066D8"/>
    <w:rsid w:val="0071285B"/>
    <w:rsid w:val="00712891"/>
    <w:rsid w:val="00713960"/>
    <w:rsid w:val="00715D11"/>
    <w:rsid w:val="00716989"/>
    <w:rsid w:val="0072109C"/>
    <w:rsid w:val="007212C9"/>
    <w:rsid w:val="00721724"/>
    <w:rsid w:val="0072202E"/>
    <w:rsid w:val="007223D6"/>
    <w:rsid w:val="00724CA4"/>
    <w:rsid w:val="0072681F"/>
    <w:rsid w:val="00726B86"/>
    <w:rsid w:val="00727001"/>
    <w:rsid w:val="0072766F"/>
    <w:rsid w:val="00731ACF"/>
    <w:rsid w:val="00731BB6"/>
    <w:rsid w:val="00731E69"/>
    <w:rsid w:val="00732B3F"/>
    <w:rsid w:val="007330EA"/>
    <w:rsid w:val="007340C9"/>
    <w:rsid w:val="0073618E"/>
    <w:rsid w:val="00737217"/>
    <w:rsid w:val="00737C29"/>
    <w:rsid w:val="00737F53"/>
    <w:rsid w:val="0074076C"/>
    <w:rsid w:val="00742652"/>
    <w:rsid w:val="00743615"/>
    <w:rsid w:val="00743BB8"/>
    <w:rsid w:val="00744A1C"/>
    <w:rsid w:val="00744D54"/>
    <w:rsid w:val="007470C4"/>
    <w:rsid w:val="007500A4"/>
    <w:rsid w:val="00750B59"/>
    <w:rsid w:val="007522EC"/>
    <w:rsid w:val="00753336"/>
    <w:rsid w:val="00754A9F"/>
    <w:rsid w:val="00754B70"/>
    <w:rsid w:val="00755EC4"/>
    <w:rsid w:val="0075725A"/>
    <w:rsid w:val="00757690"/>
    <w:rsid w:val="00760479"/>
    <w:rsid w:val="00762A96"/>
    <w:rsid w:val="007649EA"/>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4221"/>
    <w:rsid w:val="00784689"/>
    <w:rsid w:val="00785273"/>
    <w:rsid w:val="0078654A"/>
    <w:rsid w:val="00786EE7"/>
    <w:rsid w:val="007870A8"/>
    <w:rsid w:val="0078771C"/>
    <w:rsid w:val="00787ACB"/>
    <w:rsid w:val="00790718"/>
    <w:rsid w:val="007947E9"/>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CAF"/>
    <w:rsid w:val="007B0E8A"/>
    <w:rsid w:val="007B18A7"/>
    <w:rsid w:val="007B1C37"/>
    <w:rsid w:val="007B22B4"/>
    <w:rsid w:val="007B2541"/>
    <w:rsid w:val="007B477E"/>
    <w:rsid w:val="007B58B4"/>
    <w:rsid w:val="007B6463"/>
    <w:rsid w:val="007B6936"/>
    <w:rsid w:val="007B6DA8"/>
    <w:rsid w:val="007B7735"/>
    <w:rsid w:val="007C0DFC"/>
    <w:rsid w:val="007C307D"/>
    <w:rsid w:val="007C3199"/>
    <w:rsid w:val="007C335B"/>
    <w:rsid w:val="007C39C6"/>
    <w:rsid w:val="007C43D2"/>
    <w:rsid w:val="007C4671"/>
    <w:rsid w:val="007C5480"/>
    <w:rsid w:val="007C596C"/>
    <w:rsid w:val="007C6489"/>
    <w:rsid w:val="007C6642"/>
    <w:rsid w:val="007C7B20"/>
    <w:rsid w:val="007D0362"/>
    <w:rsid w:val="007D10C7"/>
    <w:rsid w:val="007D1900"/>
    <w:rsid w:val="007D324B"/>
    <w:rsid w:val="007D3A6C"/>
    <w:rsid w:val="007D4B00"/>
    <w:rsid w:val="007D6195"/>
    <w:rsid w:val="007D6EC1"/>
    <w:rsid w:val="007D7684"/>
    <w:rsid w:val="007D7AA5"/>
    <w:rsid w:val="007E024F"/>
    <w:rsid w:val="007E1960"/>
    <w:rsid w:val="007E1BAB"/>
    <w:rsid w:val="007E2A57"/>
    <w:rsid w:val="007E2E21"/>
    <w:rsid w:val="007E2FC6"/>
    <w:rsid w:val="007E4420"/>
    <w:rsid w:val="007E44BA"/>
    <w:rsid w:val="007E4C58"/>
    <w:rsid w:val="007E5D21"/>
    <w:rsid w:val="007E5EB9"/>
    <w:rsid w:val="007E7D9B"/>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0EF"/>
    <w:rsid w:val="00826699"/>
    <w:rsid w:val="0082727D"/>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5747A"/>
    <w:rsid w:val="008634C1"/>
    <w:rsid w:val="0086368E"/>
    <w:rsid w:val="00863785"/>
    <w:rsid w:val="00864B60"/>
    <w:rsid w:val="008657A9"/>
    <w:rsid w:val="008658D6"/>
    <w:rsid w:val="00865AFC"/>
    <w:rsid w:val="00865FC3"/>
    <w:rsid w:val="008662D7"/>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7712B"/>
    <w:rsid w:val="00877EA1"/>
    <w:rsid w:val="00880526"/>
    <w:rsid w:val="00880F09"/>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260"/>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0CA0"/>
    <w:rsid w:val="008B1010"/>
    <w:rsid w:val="008B1918"/>
    <w:rsid w:val="008B1D73"/>
    <w:rsid w:val="008B3160"/>
    <w:rsid w:val="008B3608"/>
    <w:rsid w:val="008B4939"/>
    <w:rsid w:val="008B4C7A"/>
    <w:rsid w:val="008B5ED7"/>
    <w:rsid w:val="008B6A84"/>
    <w:rsid w:val="008B6BE5"/>
    <w:rsid w:val="008B79F0"/>
    <w:rsid w:val="008C0847"/>
    <w:rsid w:val="008C0CD5"/>
    <w:rsid w:val="008C0E0A"/>
    <w:rsid w:val="008C1F9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8F7E05"/>
    <w:rsid w:val="00900779"/>
    <w:rsid w:val="00900A9C"/>
    <w:rsid w:val="00900D1A"/>
    <w:rsid w:val="00901380"/>
    <w:rsid w:val="00901726"/>
    <w:rsid w:val="00901CFA"/>
    <w:rsid w:val="00903019"/>
    <w:rsid w:val="0090431F"/>
    <w:rsid w:val="009043B5"/>
    <w:rsid w:val="0090557B"/>
    <w:rsid w:val="00905AC8"/>
    <w:rsid w:val="009062FB"/>
    <w:rsid w:val="0091015C"/>
    <w:rsid w:val="00910B32"/>
    <w:rsid w:val="00910C3B"/>
    <w:rsid w:val="009114FC"/>
    <w:rsid w:val="00911AC4"/>
    <w:rsid w:val="00911D0A"/>
    <w:rsid w:val="00911ED2"/>
    <w:rsid w:val="009120C5"/>
    <w:rsid w:val="0091611D"/>
    <w:rsid w:val="00916A4E"/>
    <w:rsid w:val="00916C60"/>
    <w:rsid w:val="00917D69"/>
    <w:rsid w:val="009205AF"/>
    <w:rsid w:val="00921AA0"/>
    <w:rsid w:val="00921ABD"/>
    <w:rsid w:val="00921B45"/>
    <w:rsid w:val="00922498"/>
    <w:rsid w:val="009237EC"/>
    <w:rsid w:val="009238CF"/>
    <w:rsid w:val="00923DB7"/>
    <w:rsid w:val="00923EE3"/>
    <w:rsid w:val="00924443"/>
    <w:rsid w:val="00924EDF"/>
    <w:rsid w:val="00926233"/>
    <w:rsid w:val="00933D53"/>
    <w:rsid w:val="009340FD"/>
    <w:rsid w:val="0093516C"/>
    <w:rsid w:val="0093558A"/>
    <w:rsid w:val="00935634"/>
    <w:rsid w:val="00937654"/>
    <w:rsid w:val="00937D4A"/>
    <w:rsid w:val="00940C43"/>
    <w:rsid w:val="00942771"/>
    <w:rsid w:val="00942BE1"/>
    <w:rsid w:val="009435A3"/>
    <w:rsid w:val="00943C58"/>
    <w:rsid w:val="0094547A"/>
    <w:rsid w:val="0094726C"/>
    <w:rsid w:val="009473E6"/>
    <w:rsid w:val="00950D50"/>
    <w:rsid w:val="00951639"/>
    <w:rsid w:val="009516C2"/>
    <w:rsid w:val="009529E7"/>
    <w:rsid w:val="00952BB1"/>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4F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4E5"/>
    <w:rsid w:val="00993897"/>
    <w:rsid w:val="00994E88"/>
    <w:rsid w:val="00994F7D"/>
    <w:rsid w:val="00995A88"/>
    <w:rsid w:val="0099791C"/>
    <w:rsid w:val="009A2000"/>
    <w:rsid w:val="009A21E9"/>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DFE"/>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4D3D"/>
    <w:rsid w:val="009F5E43"/>
    <w:rsid w:val="009F65B7"/>
    <w:rsid w:val="009F68A2"/>
    <w:rsid w:val="009F7492"/>
    <w:rsid w:val="009F74A9"/>
    <w:rsid w:val="009F7FA4"/>
    <w:rsid w:val="00A01B1A"/>
    <w:rsid w:val="00A01FA4"/>
    <w:rsid w:val="00A031A6"/>
    <w:rsid w:val="00A03894"/>
    <w:rsid w:val="00A03E69"/>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4180"/>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26907"/>
    <w:rsid w:val="00A30A5F"/>
    <w:rsid w:val="00A32582"/>
    <w:rsid w:val="00A32C78"/>
    <w:rsid w:val="00A3536F"/>
    <w:rsid w:val="00A36261"/>
    <w:rsid w:val="00A36557"/>
    <w:rsid w:val="00A366A1"/>
    <w:rsid w:val="00A36D91"/>
    <w:rsid w:val="00A37BC4"/>
    <w:rsid w:val="00A438A1"/>
    <w:rsid w:val="00A43B69"/>
    <w:rsid w:val="00A440C7"/>
    <w:rsid w:val="00A44CD4"/>
    <w:rsid w:val="00A45643"/>
    <w:rsid w:val="00A45AC3"/>
    <w:rsid w:val="00A53FB7"/>
    <w:rsid w:val="00A54190"/>
    <w:rsid w:val="00A565B8"/>
    <w:rsid w:val="00A604EA"/>
    <w:rsid w:val="00A60A37"/>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6AF4"/>
    <w:rsid w:val="00A77B5A"/>
    <w:rsid w:val="00A77FA7"/>
    <w:rsid w:val="00A80F5F"/>
    <w:rsid w:val="00A82558"/>
    <w:rsid w:val="00A82898"/>
    <w:rsid w:val="00A82B39"/>
    <w:rsid w:val="00A82F52"/>
    <w:rsid w:val="00A83F2C"/>
    <w:rsid w:val="00A84154"/>
    <w:rsid w:val="00A8428C"/>
    <w:rsid w:val="00A85906"/>
    <w:rsid w:val="00A8680A"/>
    <w:rsid w:val="00A86F2A"/>
    <w:rsid w:val="00A8720B"/>
    <w:rsid w:val="00A87FBB"/>
    <w:rsid w:val="00A91540"/>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1EE"/>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D757B"/>
    <w:rsid w:val="00AE0DD2"/>
    <w:rsid w:val="00AE13FA"/>
    <w:rsid w:val="00AE1590"/>
    <w:rsid w:val="00AE18BE"/>
    <w:rsid w:val="00AE24CE"/>
    <w:rsid w:val="00AE2CB4"/>
    <w:rsid w:val="00AE3159"/>
    <w:rsid w:val="00AE31DF"/>
    <w:rsid w:val="00AE3298"/>
    <w:rsid w:val="00AE4374"/>
    <w:rsid w:val="00AE4888"/>
    <w:rsid w:val="00AE5523"/>
    <w:rsid w:val="00AE55ED"/>
    <w:rsid w:val="00AE57CA"/>
    <w:rsid w:val="00AE61FF"/>
    <w:rsid w:val="00AE68F5"/>
    <w:rsid w:val="00AE78CA"/>
    <w:rsid w:val="00AF00D9"/>
    <w:rsid w:val="00AF04E1"/>
    <w:rsid w:val="00AF0ED6"/>
    <w:rsid w:val="00AF1764"/>
    <w:rsid w:val="00AF1CC9"/>
    <w:rsid w:val="00AF25DB"/>
    <w:rsid w:val="00AF37E8"/>
    <w:rsid w:val="00AF37FC"/>
    <w:rsid w:val="00AF3B45"/>
    <w:rsid w:val="00AF40A5"/>
    <w:rsid w:val="00AF5B5F"/>
    <w:rsid w:val="00AF7AD7"/>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3E46"/>
    <w:rsid w:val="00B15E94"/>
    <w:rsid w:val="00B16947"/>
    <w:rsid w:val="00B16F56"/>
    <w:rsid w:val="00B20C1E"/>
    <w:rsid w:val="00B20ECF"/>
    <w:rsid w:val="00B21407"/>
    <w:rsid w:val="00B214A5"/>
    <w:rsid w:val="00B21F14"/>
    <w:rsid w:val="00B2244D"/>
    <w:rsid w:val="00B22F92"/>
    <w:rsid w:val="00B239F4"/>
    <w:rsid w:val="00B243AF"/>
    <w:rsid w:val="00B2463B"/>
    <w:rsid w:val="00B24B5F"/>
    <w:rsid w:val="00B254E4"/>
    <w:rsid w:val="00B274FB"/>
    <w:rsid w:val="00B27BF4"/>
    <w:rsid w:val="00B311FD"/>
    <w:rsid w:val="00B3467F"/>
    <w:rsid w:val="00B364FB"/>
    <w:rsid w:val="00B40173"/>
    <w:rsid w:val="00B40564"/>
    <w:rsid w:val="00B40843"/>
    <w:rsid w:val="00B417A8"/>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47E"/>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4F68"/>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75A"/>
    <w:rsid w:val="00BB0FB6"/>
    <w:rsid w:val="00BB0FDF"/>
    <w:rsid w:val="00BB1345"/>
    <w:rsid w:val="00BB1801"/>
    <w:rsid w:val="00BB19F5"/>
    <w:rsid w:val="00BB2D48"/>
    <w:rsid w:val="00BB408F"/>
    <w:rsid w:val="00BB641F"/>
    <w:rsid w:val="00BB652E"/>
    <w:rsid w:val="00BB6A0D"/>
    <w:rsid w:val="00BB7B30"/>
    <w:rsid w:val="00BB7E7A"/>
    <w:rsid w:val="00BC0029"/>
    <w:rsid w:val="00BC04CF"/>
    <w:rsid w:val="00BC31B9"/>
    <w:rsid w:val="00BC31C9"/>
    <w:rsid w:val="00BC488E"/>
    <w:rsid w:val="00BC6E39"/>
    <w:rsid w:val="00BD0109"/>
    <w:rsid w:val="00BD1BDB"/>
    <w:rsid w:val="00BD2A25"/>
    <w:rsid w:val="00BD3BB8"/>
    <w:rsid w:val="00BD4272"/>
    <w:rsid w:val="00BD4491"/>
    <w:rsid w:val="00BD44CA"/>
    <w:rsid w:val="00BD6FF3"/>
    <w:rsid w:val="00BD761F"/>
    <w:rsid w:val="00BD7C3C"/>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241"/>
    <w:rsid w:val="00C0054E"/>
    <w:rsid w:val="00C016B0"/>
    <w:rsid w:val="00C01D98"/>
    <w:rsid w:val="00C034D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340"/>
    <w:rsid w:val="00C21AA7"/>
    <w:rsid w:val="00C21C6A"/>
    <w:rsid w:val="00C21F9D"/>
    <w:rsid w:val="00C235CE"/>
    <w:rsid w:val="00C313F0"/>
    <w:rsid w:val="00C3281F"/>
    <w:rsid w:val="00C328C5"/>
    <w:rsid w:val="00C330FB"/>
    <w:rsid w:val="00C345CC"/>
    <w:rsid w:val="00C345FE"/>
    <w:rsid w:val="00C34DB1"/>
    <w:rsid w:val="00C351B2"/>
    <w:rsid w:val="00C37237"/>
    <w:rsid w:val="00C37C24"/>
    <w:rsid w:val="00C37D24"/>
    <w:rsid w:val="00C37E20"/>
    <w:rsid w:val="00C37E42"/>
    <w:rsid w:val="00C424B8"/>
    <w:rsid w:val="00C44575"/>
    <w:rsid w:val="00C44D4A"/>
    <w:rsid w:val="00C45568"/>
    <w:rsid w:val="00C46780"/>
    <w:rsid w:val="00C46BAD"/>
    <w:rsid w:val="00C46FFC"/>
    <w:rsid w:val="00C47BDB"/>
    <w:rsid w:val="00C5117B"/>
    <w:rsid w:val="00C5162D"/>
    <w:rsid w:val="00C51F76"/>
    <w:rsid w:val="00C520A8"/>
    <w:rsid w:val="00C52100"/>
    <w:rsid w:val="00C526BE"/>
    <w:rsid w:val="00C52B00"/>
    <w:rsid w:val="00C53230"/>
    <w:rsid w:val="00C53813"/>
    <w:rsid w:val="00C54781"/>
    <w:rsid w:val="00C54EFC"/>
    <w:rsid w:val="00C55132"/>
    <w:rsid w:val="00C55167"/>
    <w:rsid w:val="00C5535D"/>
    <w:rsid w:val="00C55EB5"/>
    <w:rsid w:val="00C56BF8"/>
    <w:rsid w:val="00C612B4"/>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750"/>
    <w:rsid w:val="00C82D7C"/>
    <w:rsid w:val="00C83623"/>
    <w:rsid w:val="00C862D0"/>
    <w:rsid w:val="00C87DB4"/>
    <w:rsid w:val="00C90D7B"/>
    <w:rsid w:val="00C91395"/>
    <w:rsid w:val="00C92365"/>
    <w:rsid w:val="00C927D7"/>
    <w:rsid w:val="00C934D3"/>
    <w:rsid w:val="00C9355C"/>
    <w:rsid w:val="00C93648"/>
    <w:rsid w:val="00C94E95"/>
    <w:rsid w:val="00C95B1F"/>
    <w:rsid w:val="00C95BDF"/>
    <w:rsid w:val="00C95CB1"/>
    <w:rsid w:val="00C96184"/>
    <w:rsid w:val="00C96482"/>
    <w:rsid w:val="00C972EC"/>
    <w:rsid w:val="00CA153E"/>
    <w:rsid w:val="00CA323E"/>
    <w:rsid w:val="00CA32E6"/>
    <w:rsid w:val="00CA46CE"/>
    <w:rsid w:val="00CA525A"/>
    <w:rsid w:val="00CA540E"/>
    <w:rsid w:val="00CA6DCE"/>
    <w:rsid w:val="00CA7018"/>
    <w:rsid w:val="00CB0A42"/>
    <w:rsid w:val="00CB1865"/>
    <w:rsid w:val="00CB2502"/>
    <w:rsid w:val="00CB29E9"/>
    <w:rsid w:val="00CB3BAA"/>
    <w:rsid w:val="00CB4C98"/>
    <w:rsid w:val="00CB4F81"/>
    <w:rsid w:val="00CB597F"/>
    <w:rsid w:val="00CB5CBA"/>
    <w:rsid w:val="00CB6A1F"/>
    <w:rsid w:val="00CB6A94"/>
    <w:rsid w:val="00CB720B"/>
    <w:rsid w:val="00CC130B"/>
    <w:rsid w:val="00CC34A7"/>
    <w:rsid w:val="00CC3FB2"/>
    <w:rsid w:val="00CC4638"/>
    <w:rsid w:val="00CC5612"/>
    <w:rsid w:val="00CC57AC"/>
    <w:rsid w:val="00CC5A8B"/>
    <w:rsid w:val="00CC5DF2"/>
    <w:rsid w:val="00CC647F"/>
    <w:rsid w:val="00CC72E4"/>
    <w:rsid w:val="00CC7BF9"/>
    <w:rsid w:val="00CD0382"/>
    <w:rsid w:val="00CD0B8B"/>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3F25"/>
    <w:rsid w:val="00D042F5"/>
    <w:rsid w:val="00D04CE4"/>
    <w:rsid w:val="00D06384"/>
    <w:rsid w:val="00D06419"/>
    <w:rsid w:val="00D06A68"/>
    <w:rsid w:val="00D07459"/>
    <w:rsid w:val="00D07982"/>
    <w:rsid w:val="00D12FC0"/>
    <w:rsid w:val="00D146A1"/>
    <w:rsid w:val="00D15AB1"/>
    <w:rsid w:val="00D16345"/>
    <w:rsid w:val="00D16FE0"/>
    <w:rsid w:val="00D175EE"/>
    <w:rsid w:val="00D22644"/>
    <w:rsid w:val="00D22B96"/>
    <w:rsid w:val="00D22D5C"/>
    <w:rsid w:val="00D22FC3"/>
    <w:rsid w:val="00D230A9"/>
    <w:rsid w:val="00D23997"/>
    <w:rsid w:val="00D241DB"/>
    <w:rsid w:val="00D24A05"/>
    <w:rsid w:val="00D25828"/>
    <w:rsid w:val="00D25B0B"/>
    <w:rsid w:val="00D26335"/>
    <w:rsid w:val="00D266FF"/>
    <w:rsid w:val="00D274BE"/>
    <w:rsid w:val="00D27643"/>
    <w:rsid w:val="00D3012B"/>
    <w:rsid w:val="00D31605"/>
    <w:rsid w:val="00D325BC"/>
    <w:rsid w:val="00D326A8"/>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256"/>
    <w:rsid w:val="00D528E9"/>
    <w:rsid w:val="00D52F37"/>
    <w:rsid w:val="00D532AD"/>
    <w:rsid w:val="00D534D9"/>
    <w:rsid w:val="00D53B05"/>
    <w:rsid w:val="00D53DCF"/>
    <w:rsid w:val="00D5458B"/>
    <w:rsid w:val="00D5474E"/>
    <w:rsid w:val="00D54997"/>
    <w:rsid w:val="00D54B1D"/>
    <w:rsid w:val="00D551E9"/>
    <w:rsid w:val="00D55349"/>
    <w:rsid w:val="00D56471"/>
    <w:rsid w:val="00D564BE"/>
    <w:rsid w:val="00D567EA"/>
    <w:rsid w:val="00D57D1E"/>
    <w:rsid w:val="00D60260"/>
    <w:rsid w:val="00D60EAF"/>
    <w:rsid w:val="00D61107"/>
    <w:rsid w:val="00D616B6"/>
    <w:rsid w:val="00D62555"/>
    <w:rsid w:val="00D628FB"/>
    <w:rsid w:val="00D63D56"/>
    <w:rsid w:val="00D64B18"/>
    <w:rsid w:val="00D64B40"/>
    <w:rsid w:val="00D662D3"/>
    <w:rsid w:val="00D6706D"/>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754"/>
    <w:rsid w:val="00D82953"/>
    <w:rsid w:val="00D82B6B"/>
    <w:rsid w:val="00D82DEB"/>
    <w:rsid w:val="00D8324C"/>
    <w:rsid w:val="00D83419"/>
    <w:rsid w:val="00D83A59"/>
    <w:rsid w:val="00D83D50"/>
    <w:rsid w:val="00D87B30"/>
    <w:rsid w:val="00D87F29"/>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5BDB"/>
    <w:rsid w:val="00DA6F15"/>
    <w:rsid w:val="00DB1A6A"/>
    <w:rsid w:val="00DB1DAA"/>
    <w:rsid w:val="00DB2C18"/>
    <w:rsid w:val="00DB2FEE"/>
    <w:rsid w:val="00DB320C"/>
    <w:rsid w:val="00DB3CF7"/>
    <w:rsid w:val="00DB45CA"/>
    <w:rsid w:val="00DB53A8"/>
    <w:rsid w:val="00DB541C"/>
    <w:rsid w:val="00DB5468"/>
    <w:rsid w:val="00DB56D1"/>
    <w:rsid w:val="00DB5A64"/>
    <w:rsid w:val="00DB609E"/>
    <w:rsid w:val="00DB6268"/>
    <w:rsid w:val="00DB6E27"/>
    <w:rsid w:val="00DC036A"/>
    <w:rsid w:val="00DC0970"/>
    <w:rsid w:val="00DC0EBF"/>
    <w:rsid w:val="00DC0FF3"/>
    <w:rsid w:val="00DC22D3"/>
    <w:rsid w:val="00DC2318"/>
    <w:rsid w:val="00DC4C92"/>
    <w:rsid w:val="00DC4EDA"/>
    <w:rsid w:val="00DC57C5"/>
    <w:rsid w:val="00DC5B1C"/>
    <w:rsid w:val="00DC7593"/>
    <w:rsid w:val="00DC7EBA"/>
    <w:rsid w:val="00DD0545"/>
    <w:rsid w:val="00DD0C1A"/>
    <w:rsid w:val="00DD16B2"/>
    <w:rsid w:val="00DD2CBE"/>
    <w:rsid w:val="00DD3522"/>
    <w:rsid w:val="00DD451C"/>
    <w:rsid w:val="00DD4C58"/>
    <w:rsid w:val="00DD5D92"/>
    <w:rsid w:val="00DD63B4"/>
    <w:rsid w:val="00DD67AA"/>
    <w:rsid w:val="00DD6ACB"/>
    <w:rsid w:val="00DD7E8D"/>
    <w:rsid w:val="00DE0B6C"/>
    <w:rsid w:val="00DE0B8F"/>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4874"/>
    <w:rsid w:val="00E24AE2"/>
    <w:rsid w:val="00E24B11"/>
    <w:rsid w:val="00E25DE2"/>
    <w:rsid w:val="00E26174"/>
    <w:rsid w:val="00E26E11"/>
    <w:rsid w:val="00E30B55"/>
    <w:rsid w:val="00E31E3C"/>
    <w:rsid w:val="00E31F38"/>
    <w:rsid w:val="00E322B0"/>
    <w:rsid w:val="00E32306"/>
    <w:rsid w:val="00E32A7E"/>
    <w:rsid w:val="00E33A3A"/>
    <w:rsid w:val="00E34DB6"/>
    <w:rsid w:val="00E378D0"/>
    <w:rsid w:val="00E37B3F"/>
    <w:rsid w:val="00E413CB"/>
    <w:rsid w:val="00E4150E"/>
    <w:rsid w:val="00E42BA4"/>
    <w:rsid w:val="00E4687A"/>
    <w:rsid w:val="00E46A79"/>
    <w:rsid w:val="00E472F0"/>
    <w:rsid w:val="00E47C9F"/>
    <w:rsid w:val="00E51A3B"/>
    <w:rsid w:val="00E5284D"/>
    <w:rsid w:val="00E531FD"/>
    <w:rsid w:val="00E5419F"/>
    <w:rsid w:val="00E56AF2"/>
    <w:rsid w:val="00E57A55"/>
    <w:rsid w:val="00E60747"/>
    <w:rsid w:val="00E6194B"/>
    <w:rsid w:val="00E61BBD"/>
    <w:rsid w:val="00E62195"/>
    <w:rsid w:val="00E63207"/>
    <w:rsid w:val="00E63476"/>
    <w:rsid w:val="00E639F1"/>
    <w:rsid w:val="00E65CF5"/>
    <w:rsid w:val="00E65EC6"/>
    <w:rsid w:val="00E700ED"/>
    <w:rsid w:val="00E700FF"/>
    <w:rsid w:val="00E7013F"/>
    <w:rsid w:val="00E71046"/>
    <w:rsid w:val="00E755F0"/>
    <w:rsid w:val="00E76551"/>
    <w:rsid w:val="00E769A4"/>
    <w:rsid w:val="00E76EF0"/>
    <w:rsid w:val="00E802AD"/>
    <w:rsid w:val="00E80F7F"/>
    <w:rsid w:val="00E81793"/>
    <w:rsid w:val="00E8261D"/>
    <w:rsid w:val="00E82DF9"/>
    <w:rsid w:val="00E82E04"/>
    <w:rsid w:val="00E83926"/>
    <w:rsid w:val="00E84C2D"/>
    <w:rsid w:val="00E85061"/>
    <w:rsid w:val="00E85887"/>
    <w:rsid w:val="00E87130"/>
    <w:rsid w:val="00E87E8F"/>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08"/>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0960"/>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0D35"/>
    <w:rsid w:val="00F0101F"/>
    <w:rsid w:val="00F014A6"/>
    <w:rsid w:val="00F019E7"/>
    <w:rsid w:val="00F020D8"/>
    <w:rsid w:val="00F03465"/>
    <w:rsid w:val="00F03509"/>
    <w:rsid w:val="00F039F6"/>
    <w:rsid w:val="00F039F9"/>
    <w:rsid w:val="00F03A26"/>
    <w:rsid w:val="00F03A41"/>
    <w:rsid w:val="00F041CE"/>
    <w:rsid w:val="00F041E0"/>
    <w:rsid w:val="00F052F1"/>
    <w:rsid w:val="00F05345"/>
    <w:rsid w:val="00F05420"/>
    <w:rsid w:val="00F055F6"/>
    <w:rsid w:val="00F05B41"/>
    <w:rsid w:val="00F0693E"/>
    <w:rsid w:val="00F07DEA"/>
    <w:rsid w:val="00F10D70"/>
    <w:rsid w:val="00F11158"/>
    <w:rsid w:val="00F12201"/>
    <w:rsid w:val="00F13B87"/>
    <w:rsid w:val="00F1478F"/>
    <w:rsid w:val="00F147B2"/>
    <w:rsid w:val="00F15066"/>
    <w:rsid w:val="00F157D2"/>
    <w:rsid w:val="00F17D4A"/>
    <w:rsid w:val="00F2066F"/>
    <w:rsid w:val="00F206A9"/>
    <w:rsid w:val="00F219A5"/>
    <w:rsid w:val="00F22C36"/>
    <w:rsid w:val="00F230F4"/>
    <w:rsid w:val="00F23433"/>
    <w:rsid w:val="00F23490"/>
    <w:rsid w:val="00F2408F"/>
    <w:rsid w:val="00F24DE8"/>
    <w:rsid w:val="00F2541C"/>
    <w:rsid w:val="00F25EC3"/>
    <w:rsid w:val="00F26C37"/>
    <w:rsid w:val="00F30376"/>
    <w:rsid w:val="00F314FA"/>
    <w:rsid w:val="00F31ED1"/>
    <w:rsid w:val="00F32EB3"/>
    <w:rsid w:val="00F35EF6"/>
    <w:rsid w:val="00F37A80"/>
    <w:rsid w:val="00F40FDE"/>
    <w:rsid w:val="00F415B1"/>
    <w:rsid w:val="00F42341"/>
    <w:rsid w:val="00F45E65"/>
    <w:rsid w:val="00F461CE"/>
    <w:rsid w:val="00F467A1"/>
    <w:rsid w:val="00F46832"/>
    <w:rsid w:val="00F47115"/>
    <w:rsid w:val="00F47291"/>
    <w:rsid w:val="00F50525"/>
    <w:rsid w:val="00F50557"/>
    <w:rsid w:val="00F50BA9"/>
    <w:rsid w:val="00F50F2F"/>
    <w:rsid w:val="00F52658"/>
    <w:rsid w:val="00F539B7"/>
    <w:rsid w:val="00F53D17"/>
    <w:rsid w:val="00F54445"/>
    <w:rsid w:val="00F552A9"/>
    <w:rsid w:val="00F5628B"/>
    <w:rsid w:val="00F56361"/>
    <w:rsid w:val="00F56688"/>
    <w:rsid w:val="00F572B1"/>
    <w:rsid w:val="00F60448"/>
    <w:rsid w:val="00F60B18"/>
    <w:rsid w:val="00F611B3"/>
    <w:rsid w:val="00F63AAF"/>
    <w:rsid w:val="00F63E0A"/>
    <w:rsid w:val="00F644DD"/>
    <w:rsid w:val="00F65330"/>
    <w:rsid w:val="00F673A7"/>
    <w:rsid w:val="00F7096E"/>
    <w:rsid w:val="00F71D06"/>
    <w:rsid w:val="00F741E3"/>
    <w:rsid w:val="00F75C54"/>
    <w:rsid w:val="00F800B7"/>
    <w:rsid w:val="00F8023D"/>
    <w:rsid w:val="00F80AE7"/>
    <w:rsid w:val="00F83DF2"/>
    <w:rsid w:val="00F84195"/>
    <w:rsid w:val="00F843F8"/>
    <w:rsid w:val="00F84665"/>
    <w:rsid w:val="00F8482C"/>
    <w:rsid w:val="00F86280"/>
    <w:rsid w:val="00F87824"/>
    <w:rsid w:val="00F878F0"/>
    <w:rsid w:val="00F90852"/>
    <w:rsid w:val="00F90D85"/>
    <w:rsid w:val="00F910A7"/>
    <w:rsid w:val="00F916B8"/>
    <w:rsid w:val="00F91D1B"/>
    <w:rsid w:val="00F91DF7"/>
    <w:rsid w:val="00F92599"/>
    <w:rsid w:val="00F92634"/>
    <w:rsid w:val="00F92683"/>
    <w:rsid w:val="00F942A2"/>
    <w:rsid w:val="00F950EB"/>
    <w:rsid w:val="00F953AE"/>
    <w:rsid w:val="00F9545A"/>
    <w:rsid w:val="00F956C9"/>
    <w:rsid w:val="00F96B84"/>
    <w:rsid w:val="00F96F5A"/>
    <w:rsid w:val="00F974F0"/>
    <w:rsid w:val="00FA1E0D"/>
    <w:rsid w:val="00FA403C"/>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ACC"/>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133"/>
    <w:rsid w:val="00FE7F66"/>
    <w:rsid w:val="00FF0343"/>
    <w:rsid w:val="00FF0CF7"/>
    <w:rsid w:val="00FF18C7"/>
    <w:rsid w:val="00FF1F8D"/>
    <w:rsid w:val="00FF2D9D"/>
    <w:rsid w:val="00FF40BB"/>
    <w:rsid w:val="00FF5CED"/>
    <w:rsid w:val="00FF5F5F"/>
    <w:rsid w:val="00FF7300"/>
    <w:rsid w:val="00FF735B"/>
    <w:rsid w:val="0175421A"/>
    <w:rsid w:val="018362EB"/>
    <w:rsid w:val="029A7D90"/>
    <w:rsid w:val="03015719"/>
    <w:rsid w:val="03A34A22"/>
    <w:rsid w:val="04185410"/>
    <w:rsid w:val="043833BC"/>
    <w:rsid w:val="04447FB3"/>
    <w:rsid w:val="05A0746B"/>
    <w:rsid w:val="06936FD0"/>
    <w:rsid w:val="06CC4290"/>
    <w:rsid w:val="07177C01"/>
    <w:rsid w:val="07464042"/>
    <w:rsid w:val="07614A10"/>
    <w:rsid w:val="077E1A2E"/>
    <w:rsid w:val="08B84ACC"/>
    <w:rsid w:val="09862E1C"/>
    <w:rsid w:val="09DE67B4"/>
    <w:rsid w:val="0A9450C5"/>
    <w:rsid w:val="0AFD62F1"/>
    <w:rsid w:val="0AFE52C3"/>
    <w:rsid w:val="0CEC568C"/>
    <w:rsid w:val="0E364E11"/>
    <w:rsid w:val="0E7D3173"/>
    <w:rsid w:val="0E860002"/>
    <w:rsid w:val="0E8611C8"/>
    <w:rsid w:val="0EDD34DE"/>
    <w:rsid w:val="0EED1247"/>
    <w:rsid w:val="0EF10D38"/>
    <w:rsid w:val="0F515C7A"/>
    <w:rsid w:val="10613C9B"/>
    <w:rsid w:val="11D64215"/>
    <w:rsid w:val="120B2110"/>
    <w:rsid w:val="130B7EEE"/>
    <w:rsid w:val="134A310C"/>
    <w:rsid w:val="13CA1B57"/>
    <w:rsid w:val="149E726C"/>
    <w:rsid w:val="14AB7BDB"/>
    <w:rsid w:val="151A64E1"/>
    <w:rsid w:val="164756E1"/>
    <w:rsid w:val="16DC22CD"/>
    <w:rsid w:val="17435EA8"/>
    <w:rsid w:val="1AA2738A"/>
    <w:rsid w:val="1AA80E44"/>
    <w:rsid w:val="1AF06347"/>
    <w:rsid w:val="1B391A9C"/>
    <w:rsid w:val="1BE340FE"/>
    <w:rsid w:val="1E7159F1"/>
    <w:rsid w:val="1FB5190D"/>
    <w:rsid w:val="1FE96C05"/>
    <w:rsid w:val="210C1EAD"/>
    <w:rsid w:val="23623B5A"/>
    <w:rsid w:val="24FB7DC2"/>
    <w:rsid w:val="26062EC3"/>
    <w:rsid w:val="26832765"/>
    <w:rsid w:val="279A1B15"/>
    <w:rsid w:val="284303FE"/>
    <w:rsid w:val="286839C1"/>
    <w:rsid w:val="286B525F"/>
    <w:rsid w:val="292C2C40"/>
    <w:rsid w:val="29471828"/>
    <w:rsid w:val="297665B1"/>
    <w:rsid w:val="2A0616E3"/>
    <w:rsid w:val="2A5E32CD"/>
    <w:rsid w:val="2AD427C9"/>
    <w:rsid w:val="2B065713"/>
    <w:rsid w:val="2C293467"/>
    <w:rsid w:val="2DD92C6B"/>
    <w:rsid w:val="2E0C1292"/>
    <w:rsid w:val="2F6579C6"/>
    <w:rsid w:val="30D81900"/>
    <w:rsid w:val="315A40C3"/>
    <w:rsid w:val="3223561D"/>
    <w:rsid w:val="34192013"/>
    <w:rsid w:val="35BC17F0"/>
    <w:rsid w:val="35E623C9"/>
    <w:rsid w:val="37335AE2"/>
    <w:rsid w:val="3AFB2473"/>
    <w:rsid w:val="3C6969C3"/>
    <w:rsid w:val="3C8A1D00"/>
    <w:rsid w:val="3DA6700D"/>
    <w:rsid w:val="3DE2791A"/>
    <w:rsid w:val="40F57964"/>
    <w:rsid w:val="415E7BFF"/>
    <w:rsid w:val="41D028AB"/>
    <w:rsid w:val="4235270E"/>
    <w:rsid w:val="423B584A"/>
    <w:rsid w:val="42562684"/>
    <w:rsid w:val="43AC4C52"/>
    <w:rsid w:val="441E71D2"/>
    <w:rsid w:val="44C4421D"/>
    <w:rsid w:val="44E421C9"/>
    <w:rsid w:val="456F23DB"/>
    <w:rsid w:val="463F4806"/>
    <w:rsid w:val="47431429"/>
    <w:rsid w:val="477A0BC3"/>
    <w:rsid w:val="4789051C"/>
    <w:rsid w:val="47B95B8F"/>
    <w:rsid w:val="47C85DD2"/>
    <w:rsid w:val="487815A6"/>
    <w:rsid w:val="487A531F"/>
    <w:rsid w:val="488108B3"/>
    <w:rsid w:val="48C04CFB"/>
    <w:rsid w:val="496E4757"/>
    <w:rsid w:val="49B54961"/>
    <w:rsid w:val="4C3752D5"/>
    <w:rsid w:val="4D3A1520"/>
    <w:rsid w:val="4D7367E0"/>
    <w:rsid w:val="4DA644C0"/>
    <w:rsid w:val="4FAE58AE"/>
    <w:rsid w:val="4FB10A9A"/>
    <w:rsid w:val="4FF9121F"/>
    <w:rsid w:val="50584C41"/>
    <w:rsid w:val="50616DC4"/>
    <w:rsid w:val="50D650BC"/>
    <w:rsid w:val="513B5867"/>
    <w:rsid w:val="523522B6"/>
    <w:rsid w:val="5385202A"/>
    <w:rsid w:val="547071DE"/>
    <w:rsid w:val="54815C87"/>
    <w:rsid w:val="54CD67D6"/>
    <w:rsid w:val="54EB1352"/>
    <w:rsid w:val="574134AB"/>
    <w:rsid w:val="58FC1D80"/>
    <w:rsid w:val="59301A29"/>
    <w:rsid w:val="5A1924BD"/>
    <w:rsid w:val="5B046CCA"/>
    <w:rsid w:val="5B070568"/>
    <w:rsid w:val="5B2D6445"/>
    <w:rsid w:val="5CC826A5"/>
    <w:rsid w:val="5D69550A"/>
    <w:rsid w:val="5D9562FF"/>
    <w:rsid w:val="5DF70D68"/>
    <w:rsid w:val="5E280F21"/>
    <w:rsid w:val="5E671A49"/>
    <w:rsid w:val="5EBA426F"/>
    <w:rsid w:val="5F013AC0"/>
    <w:rsid w:val="612E684E"/>
    <w:rsid w:val="62791D4B"/>
    <w:rsid w:val="63862972"/>
    <w:rsid w:val="638766EA"/>
    <w:rsid w:val="64F14763"/>
    <w:rsid w:val="64FB113D"/>
    <w:rsid w:val="65BB4C1D"/>
    <w:rsid w:val="65DF0A5F"/>
    <w:rsid w:val="66042274"/>
    <w:rsid w:val="668B64F1"/>
    <w:rsid w:val="66AF0431"/>
    <w:rsid w:val="678A67A9"/>
    <w:rsid w:val="68863414"/>
    <w:rsid w:val="68B80DBB"/>
    <w:rsid w:val="68F91E38"/>
    <w:rsid w:val="694110E9"/>
    <w:rsid w:val="6985191D"/>
    <w:rsid w:val="6A1707C7"/>
    <w:rsid w:val="6AF723A7"/>
    <w:rsid w:val="6B8359E9"/>
    <w:rsid w:val="6CE07597"/>
    <w:rsid w:val="6D3E250F"/>
    <w:rsid w:val="6E6243F4"/>
    <w:rsid w:val="6F101C89"/>
    <w:rsid w:val="6FD9207B"/>
    <w:rsid w:val="70313C65"/>
    <w:rsid w:val="706C52B8"/>
    <w:rsid w:val="70B0102E"/>
    <w:rsid w:val="720158B9"/>
    <w:rsid w:val="72DD00D4"/>
    <w:rsid w:val="730218E9"/>
    <w:rsid w:val="74604097"/>
    <w:rsid w:val="75D25EEA"/>
    <w:rsid w:val="768D3BBF"/>
    <w:rsid w:val="770C0F88"/>
    <w:rsid w:val="7771703D"/>
    <w:rsid w:val="777271A3"/>
    <w:rsid w:val="786278CC"/>
    <w:rsid w:val="786B1CDE"/>
    <w:rsid w:val="78EA102A"/>
    <w:rsid w:val="79FE72AE"/>
    <w:rsid w:val="7A0423EA"/>
    <w:rsid w:val="7B1D3764"/>
    <w:rsid w:val="7B915F00"/>
    <w:rsid w:val="7B931C78"/>
    <w:rsid w:val="7BCE0F02"/>
    <w:rsid w:val="7C95557C"/>
    <w:rsid w:val="7D621902"/>
    <w:rsid w:val="7E503F66"/>
    <w:rsid w:val="7E7318ED"/>
    <w:rsid w:val="7EB048EF"/>
    <w:rsid w:val="7F5812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51C"/>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DD451C"/>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rsid w:val="00DD451C"/>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DD451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DD451C"/>
    <w:pPr>
      <w:jc w:val="left"/>
    </w:pPr>
  </w:style>
  <w:style w:type="paragraph" w:styleId="a4">
    <w:name w:val="Balloon Text"/>
    <w:basedOn w:val="a"/>
    <w:link w:val="Char0"/>
    <w:uiPriority w:val="99"/>
    <w:semiHidden/>
    <w:unhideWhenUsed/>
    <w:qFormat/>
    <w:rsid w:val="00DD451C"/>
    <w:rPr>
      <w:sz w:val="18"/>
      <w:szCs w:val="18"/>
    </w:rPr>
  </w:style>
  <w:style w:type="paragraph" w:styleId="a5">
    <w:name w:val="footer"/>
    <w:basedOn w:val="a"/>
    <w:link w:val="Char1"/>
    <w:uiPriority w:val="99"/>
    <w:unhideWhenUsed/>
    <w:qFormat/>
    <w:rsid w:val="00DD451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DD451C"/>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DD451C"/>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uiPriority w:val="99"/>
    <w:semiHidden/>
    <w:unhideWhenUsed/>
    <w:qFormat/>
    <w:rsid w:val="00DD451C"/>
    <w:rPr>
      <w:b/>
      <w:bCs/>
    </w:rPr>
  </w:style>
  <w:style w:type="table" w:styleId="a9">
    <w:name w:val="Table Grid"/>
    <w:basedOn w:val="a1"/>
    <w:uiPriority w:val="39"/>
    <w:qFormat/>
    <w:rsid w:val="00DD45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DD451C"/>
    <w:rPr>
      <w:b/>
      <w:bCs/>
    </w:rPr>
  </w:style>
  <w:style w:type="character" w:styleId="ab">
    <w:name w:val="annotation reference"/>
    <w:basedOn w:val="a0"/>
    <w:uiPriority w:val="99"/>
    <w:semiHidden/>
    <w:unhideWhenUsed/>
    <w:qFormat/>
    <w:rsid w:val="00DD451C"/>
    <w:rPr>
      <w:sz w:val="21"/>
      <w:szCs w:val="21"/>
    </w:rPr>
  </w:style>
  <w:style w:type="character" w:customStyle="1" w:styleId="2Char">
    <w:name w:val="标题 2 Char"/>
    <w:basedOn w:val="a0"/>
    <w:link w:val="2"/>
    <w:uiPriority w:val="99"/>
    <w:qFormat/>
    <w:rsid w:val="00DD451C"/>
    <w:rPr>
      <w:rFonts w:ascii="Cambria" w:eastAsia="宋体" w:hAnsi="Cambria" w:cs="Times New Roman"/>
      <w:b/>
      <w:bCs/>
      <w:sz w:val="32"/>
      <w:szCs w:val="32"/>
    </w:rPr>
  </w:style>
  <w:style w:type="character" w:customStyle="1" w:styleId="1Char">
    <w:name w:val="标题 1 Char"/>
    <w:basedOn w:val="a0"/>
    <w:link w:val="1"/>
    <w:qFormat/>
    <w:rsid w:val="00DD451C"/>
    <w:rPr>
      <w:rFonts w:ascii="Times New Roman" w:eastAsia="华文行楷" w:hAnsi="Times New Roman" w:cs="Times New Roman"/>
      <w:kern w:val="44"/>
      <w:sz w:val="44"/>
      <w:szCs w:val="20"/>
    </w:rPr>
  </w:style>
  <w:style w:type="paragraph" w:customStyle="1" w:styleId="Default">
    <w:name w:val="Default"/>
    <w:qFormat/>
    <w:rsid w:val="00DD451C"/>
    <w:pPr>
      <w:autoSpaceDE w:val="0"/>
      <w:autoSpaceDN w:val="0"/>
      <w:adjustRightInd w:val="0"/>
    </w:pPr>
    <w:rPr>
      <w:rFonts w:ascii="Georgia" w:eastAsia="宋体" w:hAnsi="Georgia" w:cs="Georgia"/>
      <w:color w:val="000000"/>
      <w:sz w:val="24"/>
      <w:szCs w:val="24"/>
    </w:rPr>
  </w:style>
  <w:style w:type="character" w:customStyle="1" w:styleId="Char">
    <w:name w:val="批注文字 Char"/>
    <w:basedOn w:val="a0"/>
    <w:link w:val="a3"/>
    <w:uiPriority w:val="99"/>
    <w:semiHidden/>
    <w:qFormat/>
    <w:rsid w:val="00DD451C"/>
    <w:rPr>
      <w:rFonts w:ascii="Times New Roman" w:eastAsia="宋体" w:hAnsi="Times New Roman" w:cs="Times New Roman"/>
      <w:szCs w:val="24"/>
    </w:rPr>
  </w:style>
  <w:style w:type="character" w:customStyle="1" w:styleId="Char3">
    <w:name w:val="批注主题 Char"/>
    <w:basedOn w:val="Char"/>
    <w:link w:val="a8"/>
    <w:uiPriority w:val="99"/>
    <w:semiHidden/>
    <w:qFormat/>
    <w:rsid w:val="00DD451C"/>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DD451C"/>
    <w:rPr>
      <w:rFonts w:ascii="Times New Roman" w:eastAsia="宋体" w:hAnsi="Times New Roman" w:cs="Times New Roman"/>
      <w:sz w:val="18"/>
      <w:szCs w:val="18"/>
    </w:rPr>
  </w:style>
  <w:style w:type="character" w:customStyle="1" w:styleId="Char2">
    <w:name w:val="页眉 Char"/>
    <w:basedOn w:val="a0"/>
    <w:link w:val="a6"/>
    <w:uiPriority w:val="99"/>
    <w:qFormat/>
    <w:rsid w:val="00DD451C"/>
    <w:rPr>
      <w:rFonts w:ascii="Times New Roman" w:eastAsia="宋体" w:hAnsi="Times New Roman" w:cs="Times New Roman"/>
      <w:sz w:val="18"/>
      <w:szCs w:val="18"/>
    </w:rPr>
  </w:style>
  <w:style w:type="character" w:customStyle="1" w:styleId="Char1">
    <w:name w:val="页脚 Char"/>
    <w:basedOn w:val="a0"/>
    <w:link w:val="a5"/>
    <w:uiPriority w:val="99"/>
    <w:qFormat/>
    <w:rsid w:val="00DD451C"/>
    <w:rPr>
      <w:rFonts w:ascii="Times New Roman" w:eastAsia="宋体" w:hAnsi="Times New Roman" w:cs="Times New Roman"/>
      <w:sz w:val="18"/>
      <w:szCs w:val="18"/>
    </w:rPr>
  </w:style>
  <w:style w:type="paragraph" w:customStyle="1" w:styleId="vsbcontentend">
    <w:name w:val="vsbcontent_end"/>
    <w:basedOn w:val="a"/>
    <w:qFormat/>
    <w:rsid w:val="00DD451C"/>
    <w:pPr>
      <w:widowControl/>
      <w:spacing w:before="100" w:beforeAutospacing="1" w:after="100" w:afterAutospacing="1"/>
      <w:jc w:val="left"/>
    </w:pPr>
    <w:rPr>
      <w:rFonts w:ascii="宋体" w:hAnsi="宋体" w:cs="宋体"/>
      <w:kern w:val="0"/>
      <w:sz w:val="24"/>
    </w:rPr>
  </w:style>
  <w:style w:type="paragraph" w:styleId="ac">
    <w:name w:val="List Paragraph"/>
    <w:basedOn w:val="a"/>
    <w:uiPriority w:val="99"/>
    <w:qFormat/>
    <w:rsid w:val="00DD451C"/>
    <w:pPr>
      <w:ind w:firstLineChars="200" w:firstLine="420"/>
    </w:pPr>
  </w:style>
  <w:style w:type="character" w:customStyle="1" w:styleId="4Char">
    <w:name w:val="标题 4 Char"/>
    <w:basedOn w:val="a0"/>
    <w:link w:val="4"/>
    <w:uiPriority w:val="9"/>
    <w:semiHidden/>
    <w:qFormat/>
    <w:rsid w:val="00DD451C"/>
    <w:rPr>
      <w:rFonts w:asciiTheme="majorHAnsi" w:eastAsiaTheme="majorEastAsia" w:hAnsiTheme="majorHAnsi" w:cstheme="majorBidi"/>
      <w:b/>
      <w:bCs/>
      <w:kern w:val="2"/>
      <w:sz w:val="28"/>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580</Words>
  <Characters>3306</Characters>
  <Application>Microsoft Office Word</Application>
  <DocSecurity>0</DocSecurity>
  <Lines>27</Lines>
  <Paragraphs>7</Paragraphs>
  <ScaleCrop>false</ScaleCrop>
  <Company>yanjiushengyuan</Company>
  <LinksUpToDate>false</LinksUpToDate>
  <CharactersWithSpaces>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任晓艳</cp:lastModifiedBy>
  <cp:revision>422</cp:revision>
  <cp:lastPrinted>2025-06-16T03:11:00Z</cp:lastPrinted>
  <dcterms:created xsi:type="dcterms:W3CDTF">2025-03-05T06:47:00Z</dcterms:created>
  <dcterms:modified xsi:type="dcterms:W3CDTF">2025-06-30T02:13:00Z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eyJoZGlkIjoiMmQ0ZmE4MDRkM2M1MjdlNGM2NTVkYWQ2Y2EwNDRkNjMiLCJ1c2VySWQiOiIxMzE2NzE0NTYyIn0=</vt:lpwstr>
  </property>
  <property fmtid="{D5CDD505-2E9C-101B-9397-08002B2CF9AE}" pid="4" name="ICV">
    <vt:lpwstr>AB95E5AB3898452DB3086D7A627BA9C3_12</vt:lpwstr>
  </property>
</Properties>
</file>